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43CC4D" w14:textId="627C6278" w:rsidR="006456CC" w:rsidRPr="006456CC" w:rsidRDefault="00B01C41" w:rsidP="00B01C41">
      <w:pPr>
        <w:spacing w:line="276" w:lineRule="auto"/>
        <w:ind w:right="403"/>
        <w:jc w:val="both"/>
        <w:rPr>
          <w:rFonts w:cs="Arial"/>
          <w:b/>
          <w:bCs/>
          <w:sz w:val="28"/>
          <w:szCs w:val="28"/>
          <w:lang w:val="it-IT"/>
        </w:rPr>
      </w:pPr>
      <w:r w:rsidRPr="006456CC">
        <w:rPr>
          <w:rFonts w:cs="Arial"/>
          <w:b/>
          <w:bCs/>
          <w:sz w:val="28"/>
          <w:szCs w:val="28"/>
          <w:lang w:val="it-IT"/>
        </w:rPr>
        <w:t>OLTRE LE BARRIERE: COSA SUCCEDE QUANDO L'INCLUSIONE ENTRA IN CUCINA</w:t>
      </w:r>
    </w:p>
    <w:p w14:paraId="140DE052" w14:textId="77777777" w:rsidR="00B311E3" w:rsidRPr="00B01C41" w:rsidRDefault="00B311E3" w:rsidP="00B01C41">
      <w:pPr>
        <w:spacing w:line="276" w:lineRule="auto"/>
        <w:ind w:right="403"/>
        <w:jc w:val="both"/>
        <w:rPr>
          <w:rFonts w:cs="Arial"/>
          <w:b/>
          <w:bCs/>
          <w:sz w:val="22"/>
          <w:szCs w:val="22"/>
          <w:lang w:val="it-IT"/>
        </w:rPr>
      </w:pPr>
    </w:p>
    <w:p w14:paraId="79DCBCF3" w14:textId="422A8E17" w:rsidR="0073178F" w:rsidRPr="00B01C41" w:rsidRDefault="0073178F" w:rsidP="00B01C41">
      <w:pPr>
        <w:spacing w:line="276" w:lineRule="auto"/>
        <w:ind w:right="403"/>
        <w:jc w:val="both"/>
        <w:rPr>
          <w:rFonts w:cs="Arial"/>
          <w:b/>
          <w:bCs/>
          <w:i/>
          <w:iCs/>
          <w:sz w:val="22"/>
          <w:szCs w:val="22"/>
          <w:lang w:val="it-IT"/>
        </w:rPr>
      </w:pPr>
      <w:r w:rsidRPr="00B01C41">
        <w:rPr>
          <w:rFonts w:cs="Arial"/>
          <w:b/>
          <w:bCs/>
          <w:i/>
          <w:iCs/>
          <w:sz w:val="22"/>
          <w:szCs w:val="22"/>
          <w:lang w:val="it-IT"/>
        </w:rPr>
        <w:t xml:space="preserve">Nelle cucine professionali, inclusione non significa rinunciare a efficienza e qualità, ma costruire processi e strumenti che permettano a ogni persona di esprimere il proprio potenziale. L'esperienza di </w:t>
      </w:r>
      <w:proofErr w:type="spellStart"/>
      <w:r w:rsidRPr="00B01C41">
        <w:rPr>
          <w:rFonts w:cs="Arial"/>
          <w:b/>
          <w:bCs/>
          <w:i/>
          <w:iCs/>
          <w:sz w:val="22"/>
          <w:szCs w:val="22"/>
          <w:lang w:val="it-IT"/>
        </w:rPr>
        <w:t>Aut&amp;Food</w:t>
      </w:r>
      <w:proofErr w:type="spellEnd"/>
      <w:r w:rsidRPr="00B01C41">
        <w:rPr>
          <w:rFonts w:cs="Arial"/>
          <w:b/>
          <w:bCs/>
          <w:i/>
          <w:iCs/>
          <w:sz w:val="22"/>
          <w:szCs w:val="22"/>
          <w:lang w:val="it-IT"/>
        </w:rPr>
        <w:t xml:space="preserve"> dimostra come organizzazione, formazione e tecnologia possano contribuire a creare nuove opportunità professionali.</w:t>
      </w:r>
    </w:p>
    <w:p w14:paraId="39373E05" w14:textId="77777777" w:rsidR="00525498" w:rsidRDefault="00525498" w:rsidP="00B01C41">
      <w:pPr>
        <w:spacing w:line="276" w:lineRule="auto"/>
        <w:ind w:right="403"/>
        <w:jc w:val="both"/>
        <w:rPr>
          <w:rFonts w:cs="Arial"/>
          <w:sz w:val="22"/>
          <w:szCs w:val="22"/>
          <w:lang w:val="it-IT"/>
        </w:rPr>
      </w:pPr>
    </w:p>
    <w:p w14:paraId="43989B1A" w14:textId="77777777" w:rsidR="002A65AF" w:rsidRPr="002A65AF" w:rsidRDefault="002A65AF" w:rsidP="00B01C41">
      <w:pPr>
        <w:spacing w:line="276" w:lineRule="auto"/>
        <w:ind w:right="403"/>
        <w:jc w:val="both"/>
        <w:rPr>
          <w:rFonts w:cs="Arial"/>
          <w:sz w:val="22"/>
          <w:szCs w:val="22"/>
          <w:lang w:val="it-IT"/>
        </w:rPr>
      </w:pPr>
      <w:r w:rsidRPr="002A65AF">
        <w:rPr>
          <w:rFonts w:cs="Arial"/>
          <w:sz w:val="22"/>
          <w:szCs w:val="22"/>
          <w:lang w:val="it-IT"/>
        </w:rPr>
        <w:t xml:space="preserve">In una cucina professionale tutto si muove velocemente. Le comande si susseguono, i tempi sono serrati e ogni attività richiede </w:t>
      </w:r>
      <w:r w:rsidRPr="00B01C41">
        <w:rPr>
          <w:rFonts w:cs="Arial"/>
          <w:b/>
          <w:bCs/>
          <w:sz w:val="22"/>
          <w:szCs w:val="22"/>
          <w:lang w:val="it-IT"/>
        </w:rPr>
        <w:t>precisione, coordinamento e capacità di gestire più operazioni contemporaneamente</w:t>
      </w:r>
      <w:r w:rsidRPr="002A65AF">
        <w:rPr>
          <w:rFonts w:cs="Arial"/>
          <w:sz w:val="22"/>
          <w:szCs w:val="22"/>
          <w:lang w:val="it-IT"/>
        </w:rPr>
        <w:t xml:space="preserve">. Per questo motivo si tende spesso a pensare che il mondo della ristorazione rappresenti un contesto difficile per percorsi di inclusione lavorativa. Eppure, sempre più esperienze dimostrano il contrario: </w:t>
      </w:r>
      <w:r w:rsidRPr="00B01C41">
        <w:rPr>
          <w:rFonts w:cs="Arial"/>
          <w:b/>
          <w:bCs/>
          <w:sz w:val="22"/>
          <w:szCs w:val="22"/>
          <w:lang w:val="it-IT"/>
        </w:rPr>
        <w:t>quando il lavoro viene organizzato in modo chiaro e strutturato, l'inclusione non diventa un limite, ma una risorsa</w:t>
      </w:r>
      <w:r w:rsidRPr="002A65AF">
        <w:rPr>
          <w:rFonts w:cs="Arial"/>
          <w:sz w:val="22"/>
          <w:szCs w:val="22"/>
          <w:lang w:val="it-IT"/>
        </w:rPr>
        <w:t>.</w:t>
      </w:r>
    </w:p>
    <w:p w14:paraId="2400F756" w14:textId="77777777" w:rsidR="002A65AF" w:rsidRDefault="002A65AF" w:rsidP="00B01C41">
      <w:pPr>
        <w:spacing w:line="276" w:lineRule="auto"/>
        <w:ind w:right="403"/>
        <w:jc w:val="both"/>
        <w:rPr>
          <w:rFonts w:cs="Arial"/>
          <w:sz w:val="22"/>
          <w:szCs w:val="22"/>
          <w:lang w:val="it-IT"/>
        </w:rPr>
      </w:pPr>
    </w:p>
    <w:p w14:paraId="26F5E16D" w14:textId="58839A17" w:rsidR="00A5583C" w:rsidRPr="00A5583C" w:rsidRDefault="00A96231" w:rsidP="00B01C41">
      <w:pPr>
        <w:spacing w:line="276" w:lineRule="auto"/>
        <w:ind w:right="403"/>
        <w:jc w:val="both"/>
        <w:rPr>
          <w:rFonts w:cs="Arial"/>
          <w:sz w:val="22"/>
          <w:szCs w:val="22"/>
          <w:lang w:val="it-IT"/>
        </w:rPr>
      </w:pPr>
      <w:r w:rsidRPr="00B01C41">
        <w:rPr>
          <w:rFonts w:cs="Arial"/>
          <w:b/>
          <w:bCs/>
          <w:sz w:val="22"/>
          <w:szCs w:val="22"/>
          <w:lang w:val="it-IT"/>
        </w:rPr>
        <w:t>I</w:t>
      </w:r>
      <w:r w:rsidR="00A5583C" w:rsidRPr="00B01C41">
        <w:rPr>
          <w:rFonts w:cs="Arial"/>
          <w:b/>
          <w:bCs/>
          <w:sz w:val="22"/>
          <w:szCs w:val="22"/>
          <w:lang w:val="it-IT"/>
        </w:rPr>
        <w:t>nclusione, infatti, non significa abbassare gli standard o semplificare il lavoro</w:t>
      </w:r>
      <w:r w:rsidR="00A5583C" w:rsidRPr="00A5583C">
        <w:rPr>
          <w:rFonts w:cs="Arial"/>
          <w:sz w:val="22"/>
          <w:szCs w:val="22"/>
          <w:lang w:val="it-IT"/>
        </w:rPr>
        <w:t xml:space="preserve">. Significa creare le condizioni affinché persone con abilità, percorsi ed esigenze diverse possano contribuire attivamente alla vita dell'organizzazione, sviluppando competenze, sicurezza e autonomia. In quest'ottica, </w:t>
      </w:r>
      <w:r w:rsidR="00A5583C" w:rsidRPr="00B01C41">
        <w:rPr>
          <w:rFonts w:cs="Arial"/>
          <w:b/>
          <w:bCs/>
          <w:sz w:val="22"/>
          <w:szCs w:val="22"/>
          <w:lang w:val="it-IT"/>
        </w:rPr>
        <w:t>procedure ben definite, ruoli chiari e strumenti intuitivi possono fare la differenza</w:t>
      </w:r>
      <w:r w:rsidR="00A5583C" w:rsidRPr="00A5583C">
        <w:rPr>
          <w:rFonts w:cs="Arial"/>
          <w:sz w:val="22"/>
          <w:szCs w:val="22"/>
          <w:lang w:val="it-IT"/>
        </w:rPr>
        <w:t>.</w:t>
      </w:r>
    </w:p>
    <w:p w14:paraId="0C3B757A" w14:textId="77777777" w:rsidR="00996628" w:rsidRPr="00996628" w:rsidRDefault="00996628" w:rsidP="00B01C41">
      <w:pPr>
        <w:spacing w:line="276" w:lineRule="auto"/>
        <w:ind w:right="403"/>
        <w:jc w:val="both"/>
        <w:rPr>
          <w:rFonts w:cs="Arial"/>
          <w:sz w:val="22"/>
          <w:szCs w:val="22"/>
          <w:lang w:val="it-IT"/>
        </w:rPr>
      </w:pPr>
    </w:p>
    <w:p w14:paraId="73BB5794" w14:textId="31F8B3B7" w:rsidR="00C31C9B" w:rsidRPr="00C31C9B" w:rsidRDefault="00C31C9B" w:rsidP="00B01C41">
      <w:pPr>
        <w:spacing w:line="276" w:lineRule="auto"/>
        <w:ind w:right="403"/>
        <w:jc w:val="both"/>
        <w:rPr>
          <w:rFonts w:cs="Arial"/>
          <w:sz w:val="22"/>
          <w:szCs w:val="22"/>
          <w:lang w:val="it-IT"/>
        </w:rPr>
      </w:pPr>
      <w:r w:rsidRPr="00C31C9B">
        <w:rPr>
          <w:rFonts w:cs="Arial"/>
          <w:sz w:val="22"/>
          <w:szCs w:val="22"/>
          <w:lang w:val="it-IT"/>
        </w:rPr>
        <w:t xml:space="preserve">Un esempio concreto arriva da </w:t>
      </w:r>
      <w:proofErr w:type="spellStart"/>
      <w:r w:rsidRPr="00B01C41">
        <w:rPr>
          <w:rFonts w:cs="Arial"/>
          <w:b/>
          <w:bCs/>
          <w:sz w:val="22"/>
          <w:szCs w:val="22"/>
          <w:lang w:val="it-IT"/>
        </w:rPr>
        <w:t>Aut&amp;Food</w:t>
      </w:r>
      <w:proofErr w:type="spellEnd"/>
      <w:r w:rsidRPr="00B01C41">
        <w:rPr>
          <w:rFonts w:cs="Arial"/>
          <w:b/>
          <w:bCs/>
          <w:sz w:val="22"/>
          <w:szCs w:val="22"/>
          <w:lang w:val="it-IT"/>
        </w:rPr>
        <w:t xml:space="preserve">, il ristorante di Settimo Milanese nato dall'esperienza personale di Matteo Fontana e della sua famiglia </w:t>
      </w:r>
      <w:r w:rsidRPr="00C31C9B">
        <w:rPr>
          <w:rFonts w:cs="Arial"/>
          <w:sz w:val="22"/>
          <w:szCs w:val="22"/>
          <w:lang w:val="it-IT"/>
        </w:rPr>
        <w:t xml:space="preserve">con l'obiettivo di creare opportunità lavorative per ragazzi nello spettro autistico. Qui l'inclusione non è un progetto parallelo all'attività del ristorante, ma </w:t>
      </w:r>
      <w:r w:rsidRPr="00B01C41">
        <w:rPr>
          <w:rFonts w:cs="Arial"/>
          <w:b/>
          <w:bCs/>
          <w:sz w:val="22"/>
          <w:szCs w:val="22"/>
          <w:lang w:val="it-IT"/>
        </w:rPr>
        <w:t>parte integrante del modello organizzativo</w:t>
      </w:r>
      <w:r w:rsidRPr="00C31C9B">
        <w:rPr>
          <w:rFonts w:cs="Arial"/>
          <w:sz w:val="22"/>
          <w:szCs w:val="22"/>
          <w:lang w:val="it-IT"/>
        </w:rPr>
        <w:t>. Ogni collaboratore viene accompagnato attraverso un percorso graduale, fatto di obiettivi progressivi, strumenti di comunicazione aumentativa e procedure condivise che favoriscono l'acquisizione di competenze e l'autonomia operativa.</w:t>
      </w:r>
    </w:p>
    <w:p w14:paraId="75FEBC37" w14:textId="41115A11" w:rsidR="00C31C9B" w:rsidRDefault="00C31C9B" w:rsidP="00B01C41">
      <w:pPr>
        <w:spacing w:line="276" w:lineRule="auto"/>
        <w:ind w:right="403"/>
        <w:jc w:val="both"/>
        <w:rPr>
          <w:rFonts w:cs="Arial"/>
          <w:sz w:val="22"/>
          <w:szCs w:val="22"/>
          <w:lang w:val="it-IT"/>
        </w:rPr>
      </w:pPr>
    </w:p>
    <w:p w14:paraId="43115160" w14:textId="4C484137" w:rsidR="00BA280C" w:rsidRDefault="00BA280C" w:rsidP="00B01C41">
      <w:pPr>
        <w:spacing w:line="276" w:lineRule="auto"/>
        <w:ind w:right="403"/>
        <w:jc w:val="both"/>
        <w:rPr>
          <w:rFonts w:cs="Arial"/>
          <w:sz w:val="22"/>
          <w:szCs w:val="22"/>
          <w:lang w:val="it-IT"/>
        </w:rPr>
      </w:pPr>
      <w:r w:rsidRPr="00BA280C">
        <w:rPr>
          <w:rFonts w:cs="Arial"/>
          <w:sz w:val="22"/>
          <w:szCs w:val="22"/>
          <w:lang w:val="it-IT"/>
        </w:rPr>
        <w:t xml:space="preserve">Alla base del progetto c'è una convinzione semplice: </w:t>
      </w:r>
      <w:r w:rsidRPr="00B01C41">
        <w:rPr>
          <w:rFonts w:cs="Arial"/>
          <w:b/>
          <w:bCs/>
          <w:sz w:val="22"/>
          <w:szCs w:val="22"/>
          <w:lang w:val="it-IT"/>
        </w:rPr>
        <w:t>prima delle diagnosi ci sono persone, ciascuna con capacità e talenti che meritano di essere valorizzati</w:t>
      </w:r>
      <w:r w:rsidRPr="00BA280C">
        <w:rPr>
          <w:rFonts w:cs="Arial"/>
          <w:sz w:val="22"/>
          <w:szCs w:val="22"/>
          <w:lang w:val="it-IT"/>
        </w:rPr>
        <w:t>. Per questo motivo ogni attività viene affrontata per piccoli passi. Ogni traguardo raggiunto diventa il punto di partenza per affrontare una nuova sfida, trasformando attività che inizialmente possono apparire complesse in competenze consolidate.</w:t>
      </w:r>
    </w:p>
    <w:p w14:paraId="5469C072" w14:textId="77777777" w:rsidR="00B01C41" w:rsidRPr="00BA280C" w:rsidRDefault="00B01C41" w:rsidP="00B01C41">
      <w:pPr>
        <w:spacing w:line="276" w:lineRule="auto"/>
        <w:ind w:right="403"/>
        <w:jc w:val="both"/>
        <w:rPr>
          <w:rFonts w:cs="Arial"/>
          <w:sz w:val="22"/>
          <w:szCs w:val="22"/>
          <w:lang w:val="it-IT"/>
        </w:rPr>
      </w:pPr>
    </w:p>
    <w:p w14:paraId="6F72175F" w14:textId="7808C547" w:rsidR="00397AC5" w:rsidRDefault="00397AC5" w:rsidP="00B01C41">
      <w:pPr>
        <w:spacing w:line="276" w:lineRule="auto"/>
        <w:ind w:right="403"/>
        <w:jc w:val="both"/>
        <w:rPr>
          <w:rFonts w:cs="Arial"/>
          <w:sz w:val="22"/>
          <w:szCs w:val="22"/>
          <w:lang w:val="it-IT"/>
        </w:rPr>
      </w:pPr>
      <w:r w:rsidRPr="00B01C41">
        <w:rPr>
          <w:rFonts w:cs="Arial"/>
          <w:b/>
          <w:bCs/>
          <w:sz w:val="22"/>
          <w:szCs w:val="22"/>
          <w:lang w:val="it-IT"/>
        </w:rPr>
        <w:t>I risultati si misurano nella quotidianità</w:t>
      </w:r>
      <w:r w:rsidRPr="00397AC5">
        <w:rPr>
          <w:rFonts w:cs="Arial"/>
          <w:sz w:val="22"/>
          <w:szCs w:val="22"/>
          <w:lang w:val="it-IT"/>
        </w:rPr>
        <w:t>. C'è chi, al proprio arrivo, non riusciva ad apparecchiare una tavola e oggi gestisce con sicurezza il servizio dei calici. Chi faticava a portare un piatto in sala ha acquisito progressivamente competenze e autonomia fino ad avvicinarsi a un'assunzione stabile. Piccoli passi che, sommati nel tempo, si trasformano in opportunità concrete di crescita professionale e personale.</w:t>
      </w:r>
    </w:p>
    <w:p w14:paraId="2965BFC4" w14:textId="77777777" w:rsidR="00B01C41" w:rsidRPr="00397AC5" w:rsidRDefault="00B01C41" w:rsidP="00B01C41">
      <w:pPr>
        <w:spacing w:line="276" w:lineRule="auto"/>
        <w:ind w:right="403"/>
        <w:jc w:val="both"/>
        <w:rPr>
          <w:rFonts w:cs="Arial"/>
          <w:sz w:val="22"/>
          <w:szCs w:val="22"/>
          <w:lang w:val="it-IT"/>
        </w:rPr>
      </w:pPr>
    </w:p>
    <w:p w14:paraId="4257B4EB" w14:textId="1E3C3422" w:rsidR="0084585B" w:rsidRPr="0084585B" w:rsidRDefault="00397AC5" w:rsidP="00B01C41">
      <w:pPr>
        <w:spacing w:line="276" w:lineRule="auto"/>
        <w:ind w:right="403"/>
        <w:jc w:val="both"/>
        <w:rPr>
          <w:rFonts w:cs="Arial"/>
          <w:sz w:val="22"/>
          <w:szCs w:val="22"/>
          <w:lang w:val="it-IT"/>
        </w:rPr>
      </w:pPr>
      <w:r w:rsidRPr="00397AC5">
        <w:rPr>
          <w:rFonts w:cs="Arial"/>
          <w:sz w:val="22"/>
          <w:szCs w:val="22"/>
          <w:lang w:val="it-IT"/>
        </w:rPr>
        <w:t xml:space="preserve">In questo percorso, </w:t>
      </w:r>
      <w:r w:rsidRPr="00B01C41">
        <w:rPr>
          <w:rFonts w:cs="Arial"/>
          <w:b/>
          <w:bCs/>
          <w:sz w:val="22"/>
          <w:szCs w:val="22"/>
          <w:lang w:val="it-IT"/>
        </w:rPr>
        <w:t>anche la tecnologia svolge un ruolo importante</w:t>
      </w:r>
      <w:r w:rsidRPr="00397AC5">
        <w:rPr>
          <w:rFonts w:cs="Arial"/>
          <w:sz w:val="22"/>
          <w:szCs w:val="22"/>
          <w:lang w:val="it-IT"/>
        </w:rPr>
        <w:t xml:space="preserve">. Non perché sostituisca la formazione, l'affiancamento o il valore delle relazioni umane, ma perché </w:t>
      </w:r>
      <w:r w:rsidRPr="00B01C41">
        <w:rPr>
          <w:rFonts w:cs="Arial"/>
          <w:b/>
          <w:bCs/>
          <w:sz w:val="22"/>
          <w:szCs w:val="22"/>
          <w:lang w:val="it-IT"/>
        </w:rPr>
        <w:t>contribuisce a rendere alcuni processi più semplici, chiari e ripetibili</w:t>
      </w:r>
      <w:r w:rsidRPr="00397AC5">
        <w:rPr>
          <w:rFonts w:cs="Arial"/>
          <w:sz w:val="22"/>
          <w:szCs w:val="22"/>
          <w:lang w:val="it-IT"/>
        </w:rPr>
        <w:t>.</w:t>
      </w:r>
      <w:r w:rsidR="00B01C41">
        <w:rPr>
          <w:rFonts w:cs="Arial"/>
          <w:sz w:val="22"/>
          <w:szCs w:val="22"/>
          <w:lang w:val="it-IT"/>
        </w:rPr>
        <w:t xml:space="preserve"> </w:t>
      </w:r>
      <w:r w:rsidR="0084585B" w:rsidRPr="0084585B">
        <w:rPr>
          <w:rFonts w:cs="Arial"/>
          <w:sz w:val="22"/>
          <w:szCs w:val="22"/>
          <w:lang w:val="it-IT"/>
        </w:rPr>
        <w:t>«</w:t>
      </w:r>
      <w:proofErr w:type="spellStart"/>
      <w:r w:rsidR="0084585B" w:rsidRPr="0084585B">
        <w:rPr>
          <w:rFonts w:cs="Arial"/>
          <w:sz w:val="22"/>
          <w:szCs w:val="22"/>
          <w:lang w:val="it-IT"/>
        </w:rPr>
        <w:t>iCombi</w:t>
      </w:r>
      <w:proofErr w:type="spellEnd"/>
      <w:r w:rsidR="0084585B" w:rsidRPr="0084585B">
        <w:rPr>
          <w:rFonts w:cs="Arial"/>
          <w:sz w:val="22"/>
          <w:szCs w:val="22"/>
          <w:lang w:val="it-IT"/>
        </w:rPr>
        <w:t xml:space="preserve"> Pro ci ha agevolato nelle preparazioni dimezzando i tempi e dando la possibilità di salvare le ricette. Ma soprattutto il funzionamento tramite icone sul display è uno strumento di comunicazione aumentativa che permette ai ragazzi di lavorare con maggiore autonomia. Assumere personale nello spettro dell'autismo nel mondo della </w:t>
      </w:r>
      <w:r w:rsidR="0084585B" w:rsidRPr="0084585B">
        <w:rPr>
          <w:rFonts w:cs="Arial"/>
          <w:sz w:val="22"/>
          <w:szCs w:val="22"/>
          <w:lang w:val="it-IT"/>
        </w:rPr>
        <w:lastRenderedPageBreak/>
        <w:t>ristorazione diventa possibile con questa tecnologia»</w:t>
      </w:r>
      <w:r w:rsidR="00B01C41">
        <w:rPr>
          <w:rFonts w:cs="Arial"/>
          <w:sz w:val="22"/>
          <w:szCs w:val="22"/>
          <w:lang w:val="it-IT"/>
        </w:rPr>
        <w:t xml:space="preserve"> </w:t>
      </w:r>
      <w:r w:rsidR="0084585B" w:rsidRPr="0084585B">
        <w:rPr>
          <w:rFonts w:cs="Arial"/>
          <w:sz w:val="22"/>
          <w:szCs w:val="22"/>
          <w:lang w:val="it-IT"/>
        </w:rPr>
        <w:t xml:space="preserve">spiega Matteo Fontana, fondatore e titolare di </w:t>
      </w:r>
      <w:proofErr w:type="spellStart"/>
      <w:r w:rsidR="0084585B" w:rsidRPr="0084585B">
        <w:rPr>
          <w:rFonts w:cs="Arial"/>
          <w:sz w:val="22"/>
          <w:szCs w:val="22"/>
          <w:lang w:val="it-IT"/>
        </w:rPr>
        <w:t>Aut&amp;Food</w:t>
      </w:r>
      <w:proofErr w:type="spellEnd"/>
      <w:r w:rsidR="0084585B" w:rsidRPr="0084585B">
        <w:rPr>
          <w:rFonts w:cs="Arial"/>
          <w:sz w:val="22"/>
          <w:szCs w:val="22"/>
          <w:lang w:val="it-IT"/>
        </w:rPr>
        <w:t>.</w:t>
      </w:r>
    </w:p>
    <w:p w14:paraId="53CDDB87" w14:textId="77777777" w:rsidR="0084585B" w:rsidRPr="00397AC5" w:rsidRDefault="0084585B" w:rsidP="00B01C41">
      <w:pPr>
        <w:spacing w:line="276" w:lineRule="auto"/>
        <w:ind w:right="403"/>
        <w:jc w:val="both"/>
        <w:rPr>
          <w:rFonts w:cs="Arial"/>
          <w:sz w:val="22"/>
          <w:szCs w:val="22"/>
          <w:lang w:val="it-IT"/>
        </w:rPr>
      </w:pPr>
    </w:p>
    <w:p w14:paraId="0E832219" w14:textId="611E174D" w:rsidR="00A8177C" w:rsidRDefault="00843295" w:rsidP="00B01C41">
      <w:pPr>
        <w:spacing w:line="276" w:lineRule="auto"/>
        <w:ind w:right="403"/>
        <w:jc w:val="both"/>
        <w:rPr>
          <w:rFonts w:cs="Arial"/>
          <w:sz w:val="22"/>
          <w:szCs w:val="22"/>
          <w:lang w:val="it-IT"/>
        </w:rPr>
      </w:pPr>
      <w:r w:rsidRPr="00843295">
        <w:rPr>
          <w:rFonts w:cs="Arial"/>
          <w:sz w:val="22"/>
          <w:szCs w:val="22"/>
          <w:lang w:val="it-IT"/>
        </w:rPr>
        <w:t xml:space="preserve">Fontana sottolinea come talvolta siano proprio gli aspetti più semplici a fare la differenza. </w:t>
      </w:r>
      <w:r w:rsidRPr="00B01C41">
        <w:rPr>
          <w:rFonts w:cs="Arial"/>
          <w:b/>
          <w:bCs/>
          <w:sz w:val="22"/>
          <w:szCs w:val="22"/>
          <w:lang w:val="it-IT"/>
        </w:rPr>
        <w:t>Procedure standardizzate, ricette salvate e indicazioni visive aiutano gli operatori a lavorare in modo più indipendente</w:t>
      </w:r>
      <w:r w:rsidRPr="00843295">
        <w:rPr>
          <w:rFonts w:cs="Arial"/>
          <w:sz w:val="22"/>
          <w:szCs w:val="22"/>
          <w:lang w:val="it-IT"/>
        </w:rPr>
        <w:t>. «Il forno ti chiama»</w:t>
      </w:r>
      <w:r w:rsidR="00B01C41">
        <w:rPr>
          <w:rFonts w:cs="Arial"/>
          <w:sz w:val="22"/>
          <w:szCs w:val="22"/>
          <w:lang w:val="it-IT"/>
        </w:rPr>
        <w:t xml:space="preserve"> </w:t>
      </w:r>
      <w:r w:rsidRPr="00843295">
        <w:rPr>
          <w:rFonts w:cs="Arial"/>
          <w:sz w:val="22"/>
          <w:szCs w:val="22"/>
          <w:lang w:val="it-IT"/>
        </w:rPr>
        <w:t>racconta descrivendo una delle funzionalità che più hanno contribuito a rendere il lavoro accessibile ai ragazzi coinvolti nel progetto: un supporto concreto che offre punti di riferimento chiari e consente di affrontare le attività quotidiane con maggiore sicurezza.</w:t>
      </w:r>
    </w:p>
    <w:p w14:paraId="31F80190" w14:textId="77777777" w:rsidR="00843295" w:rsidRPr="00996628" w:rsidRDefault="00843295" w:rsidP="00B01C41">
      <w:pPr>
        <w:spacing w:line="276" w:lineRule="auto"/>
        <w:ind w:right="403"/>
        <w:jc w:val="both"/>
        <w:rPr>
          <w:rFonts w:cs="Arial"/>
          <w:sz w:val="22"/>
          <w:szCs w:val="22"/>
          <w:lang w:val="it-IT"/>
        </w:rPr>
      </w:pPr>
    </w:p>
    <w:p w14:paraId="7B67C0E2" w14:textId="77777777" w:rsidR="001B374E" w:rsidRPr="003540C7" w:rsidRDefault="001B374E" w:rsidP="00B01C41">
      <w:pPr>
        <w:spacing w:line="276" w:lineRule="auto"/>
        <w:ind w:right="403"/>
        <w:jc w:val="both"/>
        <w:rPr>
          <w:rFonts w:cs="Arial"/>
          <w:b/>
          <w:bCs/>
          <w:sz w:val="22"/>
          <w:szCs w:val="22"/>
          <w:lang w:val="it-IT"/>
        </w:rPr>
      </w:pPr>
      <w:r w:rsidRPr="001B374E">
        <w:rPr>
          <w:rFonts w:cs="Arial"/>
          <w:sz w:val="22"/>
          <w:szCs w:val="22"/>
          <w:lang w:val="it-IT"/>
        </w:rPr>
        <w:t>L'</w:t>
      </w:r>
      <w:r w:rsidRPr="003540C7">
        <w:rPr>
          <w:rFonts w:cs="Arial"/>
          <w:b/>
          <w:bCs/>
          <w:sz w:val="22"/>
          <w:szCs w:val="22"/>
          <w:lang w:val="it-IT"/>
        </w:rPr>
        <w:t xml:space="preserve">esperienza di </w:t>
      </w:r>
      <w:proofErr w:type="spellStart"/>
      <w:r w:rsidRPr="003540C7">
        <w:rPr>
          <w:rFonts w:cs="Arial"/>
          <w:b/>
          <w:bCs/>
          <w:sz w:val="22"/>
          <w:szCs w:val="22"/>
          <w:lang w:val="it-IT"/>
        </w:rPr>
        <w:t>Aut&amp;Food</w:t>
      </w:r>
      <w:proofErr w:type="spellEnd"/>
      <w:r w:rsidRPr="003540C7">
        <w:rPr>
          <w:rFonts w:cs="Arial"/>
          <w:b/>
          <w:bCs/>
          <w:sz w:val="22"/>
          <w:szCs w:val="22"/>
          <w:lang w:val="it-IT"/>
        </w:rPr>
        <w:t xml:space="preserve"> dimostra che inclusione, qualità del servizio ed efficienza organizzativa possono procedere nella stessa direzione. </w:t>
      </w:r>
      <w:r w:rsidRPr="001B374E">
        <w:rPr>
          <w:rFonts w:cs="Arial"/>
          <w:sz w:val="22"/>
          <w:szCs w:val="22"/>
          <w:lang w:val="it-IT"/>
        </w:rPr>
        <w:t xml:space="preserve">Quando processi, formazione e strumenti vengono progettati per supportare le persone, </w:t>
      </w:r>
      <w:r w:rsidRPr="003540C7">
        <w:rPr>
          <w:rFonts w:cs="Arial"/>
          <w:b/>
          <w:bCs/>
          <w:sz w:val="22"/>
          <w:szCs w:val="22"/>
          <w:lang w:val="it-IT"/>
        </w:rPr>
        <w:t>aumentano non solo le opportunità professionali, ma anche la possibilità per ciascuno di sviluppare il proprio talento e conquistare una maggiore autonomia.</w:t>
      </w:r>
    </w:p>
    <w:p w14:paraId="344D8D8C" w14:textId="77777777" w:rsidR="003540C7" w:rsidRDefault="003540C7" w:rsidP="00B01C41">
      <w:pPr>
        <w:spacing w:line="276" w:lineRule="auto"/>
        <w:ind w:right="403"/>
        <w:jc w:val="both"/>
        <w:rPr>
          <w:rFonts w:cs="Arial"/>
          <w:sz w:val="22"/>
          <w:szCs w:val="22"/>
          <w:lang w:val="it-IT"/>
        </w:rPr>
      </w:pPr>
    </w:p>
    <w:p w14:paraId="565FAA5E" w14:textId="66B1210B" w:rsidR="001B374E" w:rsidRPr="001B374E" w:rsidRDefault="001B374E" w:rsidP="00B01C41">
      <w:pPr>
        <w:spacing w:line="276" w:lineRule="auto"/>
        <w:ind w:right="403"/>
        <w:jc w:val="both"/>
        <w:rPr>
          <w:rFonts w:cs="Arial"/>
          <w:sz w:val="22"/>
          <w:szCs w:val="22"/>
          <w:lang w:val="it-IT"/>
        </w:rPr>
      </w:pPr>
      <w:r w:rsidRPr="001B374E">
        <w:rPr>
          <w:rFonts w:cs="Arial"/>
          <w:sz w:val="22"/>
          <w:szCs w:val="22"/>
          <w:lang w:val="it-IT"/>
        </w:rPr>
        <w:t xml:space="preserve">Perché andare oltre le barriere significa proprio questo: </w:t>
      </w:r>
      <w:r w:rsidRPr="003540C7">
        <w:rPr>
          <w:rFonts w:cs="Arial"/>
          <w:b/>
          <w:bCs/>
          <w:sz w:val="22"/>
          <w:szCs w:val="22"/>
          <w:lang w:val="it-IT"/>
        </w:rPr>
        <w:t>creare un ambiente in cui ogni traguardo raggiunto apre la strada a quello successivo</w:t>
      </w:r>
      <w:r w:rsidRPr="001B374E">
        <w:rPr>
          <w:rFonts w:cs="Arial"/>
          <w:sz w:val="22"/>
          <w:szCs w:val="22"/>
          <w:lang w:val="it-IT"/>
        </w:rPr>
        <w:t>. E mostrare concretamente cosa può accadere quando l'inclusione entra in cucina.</w:t>
      </w:r>
    </w:p>
    <w:p w14:paraId="2F4AC4D9" w14:textId="77777777" w:rsidR="001B374E" w:rsidRDefault="001B374E" w:rsidP="00B01C41">
      <w:pPr>
        <w:spacing w:line="276" w:lineRule="auto"/>
        <w:ind w:right="403"/>
        <w:jc w:val="both"/>
        <w:rPr>
          <w:rFonts w:cs="Arial"/>
          <w:sz w:val="22"/>
          <w:szCs w:val="22"/>
          <w:lang w:val="it-IT"/>
        </w:rPr>
      </w:pPr>
    </w:p>
    <w:p w14:paraId="261016E5" w14:textId="2DB94DDF" w:rsidR="00B311E3" w:rsidRPr="00B01C41" w:rsidRDefault="00484118" w:rsidP="00B01C41">
      <w:pPr>
        <w:spacing w:line="276" w:lineRule="auto"/>
        <w:ind w:right="403"/>
        <w:jc w:val="both"/>
        <w:rPr>
          <w:rFonts w:cs="Arial"/>
          <w:i/>
          <w:iCs/>
          <w:sz w:val="22"/>
          <w:szCs w:val="22"/>
          <w:lang w:val="it-IT"/>
        </w:rPr>
      </w:pPr>
      <w:r w:rsidRPr="00B01C41">
        <w:rPr>
          <w:rFonts w:cs="Arial"/>
          <w:i/>
          <w:iCs/>
          <w:sz w:val="22"/>
          <w:szCs w:val="22"/>
          <w:lang w:val="it-IT"/>
        </w:rPr>
        <w:t xml:space="preserve">Per maggiori informazioni visita </w:t>
      </w:r>
      <w:hyperlink r:id="rId11" w:history="1">
        <w:r w:rsidRPr="00B01C41">
          <w:rPr>
            <w:rStyle w:val="Collegamentoipertestuale"/>
            <w:rFonts w:cs="Arial"/>
            <w:i/>
            <w:iCs/>
            <w:sz w:val="22"/>
            <w:szCs w:val="22"/>
            <w:lang w:val="it-IT"/>
          </w:rPr>
          <w:t>www.rational-online.com</w:t>
        </w:r>
      </w:hyperlink>
    </w:p>
    <w:p w14:paraId="7B2C26DE" w14:textId="54965FC0" w:rsidR="00484118" w:rsidRPr="00B01C41" w:rsidRDefault="00484118" w:rsidP="00B01C41">
      <w:pPr>
        <w:spacing w:line="276" w:lineRule="auto"/>
        <w:ind w:right="403"/>
        <w:jc w:val="both"/>
        <w:rPr>
          <w:rFonts w:cs="Arial"/>
          <w:sz w:val="22"/>
          <w:szCs w:val="22"/>
          <w:lang w:val="it-IT"/>
        </w:rPr>
      </w:pPr>
    </w:p>
    <w:p w14:paraId="46D7B708" w14:textId="742DF663" w:rsidR="00E75ACA" w:rsidRDefault="00E75ACA" w:rsidP="00B01C41">
      <w:pPr>
        <w:spacing w:line="276" w:lineRule="auto"/>
        <w:ind w:right="403"/>
        <w:jc w:val="both"/>
        <w:rPr>
          <w:rFonts w:cs="Arial"/>
          <w:bCs/>
          <w:sz w:val="22"/>
          <w:szCs w:val="22"/>
          <w:lang w:val="it-IT"/>
        </w:rPr>
      </w:pPr>
    </w:p>
    <w:p w14:paraId="7CD5CC83" w14:textId="77777777" w:rsidR="003540C7" w:rsidRPr="00B01C41" w:rsidRDefault="003540C7" w:rsidP="00B01C41">
      <w:pPr>
        <w:spacing w:line="276" w:lineRule="auto"/>
        <w:ind w:right="403"/>
        <w:jc w:val="both"/>
        <w:rPr>
          <w:rFonts w:cs="Arial"/>
          <w:bCs/>
          <w:sz w:val="22"/>
          <w:szCs w:val="22"/>
          <w:lang w:val="it-IT"/>
        </w:rPr>
      </w:pPr>
    </w:p>
    <w:p w14:paraId="7D44ABC9" w14:textId="77777777" w:rsidR="001004A5" w:rsidRPr="00B01C41" w:rsidRDefault="001004A5" w:rsidP="001004A5">
      <w:pPr>
        <w:spacing w:line="276" w:lineRule="auto"/>
        <w:rPr>
          <w:rFonts w:eastAsia="Calibri" w:cs="Arial"/>
          <w:b/>
          <w:color w:val="3C3C3C" w:themeColor="text1"/>
          <w:sz w:val="22"/>
          <w:szCs w:val="22"/>
          <w:lang w:val="it-IT"/>
        </w:rPr>
      </w:pPr>
    </w:p>
    <w:p w14:paraId="4E7F33BB" w14:textId="77777777" w:rsidR="001004A5" w:rsidRPr="00B01C41" w:rsidRDefault="001004A5" w:rsidP="001004A5">
      <w:pPr>
        <w:spacing w:line="276" w:lineRule="auto"/>
        <w:rPr>
          <w:rFonts w:eastAsia="Calibri" w:cs="Arial"/>
          <w:b/>
          <w:color w:val="3C3C3C" w:themeColor="text1"/>
          <w:sz w:val="18"/>
          <w:szCs w:val="18"/>
          <w:lang w:val="it-IT"/>
        </w:rPr>
      </w:pPr>
      <w:r w:rsidRPr="00B01C41">
        <w:rPr>
          <w:rFonts w:eastAsia="Calibri" w:cs="Arial"/>
          <w:b/>
          <w:color w:val="3C3C3C" w:themeColor="text1"/>
          <w:sz w:val="18"/>
          <w:szCs w:val="18"/>
          <w:lang w:val="it-IT"/>
        </w:rPr>
        <w:t>UFFICIO STAMPA:</w:t>
      </w:r>
    </w:p>
    <w:p w14:paraId="00F07490" w14:textId="77777777" w:rsidR="001004A5" w:rsidRPr="00B01C41" w:rsidRDefault="001004A5" w:rsidP="001004A5">
      <w:pPr>
        <w:spacing w:line="276" w:lineRule="auto"/>
        <w:rPr>
          <w:rFonts w:eastAsia="Calibri" w:cs="Arial"/>
          <w:b/>
          <w:color w:val="3C3C3C" w:themeColor="text1"/>
          <w:sz w:val="18"/>
          <w:szCs w:val="18"/>
          <w:lang w:val="it-IT"/>
        </w:rPr>
      </w:pPr>
      <w:r w:rsidRPr="00B01C41">
        <w:rPr>
          <w:rFonts w:eastAsia="Calibri" w:cs="Arial"/>
          <w:b/>
          <w:color w:val="3C3C3C" w:themeColor="text1"/>
          <w:sz w:val="18"/>
          <w:szCs w:val="18"/>
          <w:lang w:val="it-IT"/>
        </w:rPr>
        <w:t>Sgaravato Srl</w:t>
      </w:r>
    </w:p>
    <w:p w14:paraId="23B473CF" w14:textId="77777777" w:rsidR="001004A5" w:rsidRPr="00B01C41" w:rsidRDefault="001004A5" w:rsidP="001004A5">
      <w:pPr>
        <w:spacing w:line="276" w:lineRule="auto"/>
        <w:rPr>
          <w:rFonts w:eastAsia="Calibri" w:cs="Arial"/>
          <w:color w:val="3C3C3C" w:themeColor="text1"/>
          <w:sz w:val="18"/>
          <w:szCs w:val="18"/>
          <w:lang w:val="it-IT"/>
        </w:rPr>
      </w:pPr>
      <w:r w:rsidRPr="00B01C41">
        <w:rPr>
          <w:rFonts w:eastAsia="Calibri" w:cs="Arial"/>
          <w:color w:val="3C3C3C" w:themeColor="text1"/>
          <w:sz w:val="18"/>
          <w:szCs w:val="18"/>
          <w:lang w:val="it-IT"/>
        </w:rPr>
        <w:t>Via A. Meucci, 2, I-37135 (VR)</w:t>
      </w:r>
    </w:p>
    <w:p w14:paraId="5CCB8837" w14:textId="77777777" w:rsidR="001004A5" w:rsidRPr="00B01C41" w:rsidRDefault="001004A5" w:rsidP="001004A5">
      <w:pPr>
        <w:spacing w:line="276" w:lineRule="auto"/>
        <w:rPr>
          <w:rFonts w:eastAsia="Calibri" w:cs="Arial"/>
          <w:color w:val="3C3C3C" w:themeColor="text1"/>
          <w:sz w:val="18"/>
          <w:szCs w:val="18"/>
          <w:lang w:val="en-US"/>
        </w:rPr>
      </w:pPr>
      <w:r w:rsidRPr="00B01C41">
        <w:rPr>
          <w:rFonts w:eastAsia="Calibri" w:cs="Arial"/>
          <w:color w:val="3C3C3C" w:themeColor="text1"/>
          <w:sz w:val="18"/>
          <w:szCs w:val="18"/>
          <w:lang w:val="en-US"/>
        </w:rPr>
        <w:t>Tel. 045 8205050 - Fax 045 585000</w:t>
      </w:r>
    </w:p>
    <w:p w14:paraId="07359E48" w14:textId="77777777" w:rsidR="001004A5" w:rsidRPr="00B01C41" w:rsidRDefault="001004A5" w:rsidP="001004A5">
      <w:pPr>
        <w:spacing w:line="276" w:lineRule="auto"/>
        <w:rPr>
          <w:rFonts w:eastAsia="Calibri" w:cs="Arial"/>
          <w:color w:val="3C3C3C" w:themeColor="text1"/>
          <w:sz w:val="18"/>
          <w:szCs w:val="18"/>
          <w:lang w:val="en-US"/>
        </w:rPr>
      </w:pPr>
      <w:r w:rsidRPr="00B01C41">
        <w:rPr>
          <w:rFonts w:eastAsia="Calibri" w:cs="Arial"/>
          <w:color w:val="3C3C3C" w:themeColor="text1"/>
          <w:sz w:val="18"/>
          <w:szCs w:val="18"/>
          <w:lang w:val="en-US"/>
        </w:rPr>
        <w:t>marketing@sgaravato.it - www.sgaravato.it</w:t>
      </w:r>
    </w:p>
    <w:p w14:paraId="2F05E85B" w14:textId="77777777" w:rsidR="001004A5" w:rsidRPr="00B01C41" w:rsidRDefault="001004A5" w:rsidP="001004A5">
      <w:pPr>
        <w:spacing w:line="276" w:lineRule="auto"/>
        <w:ind w:right="-1"/>
        <w:jc w:val="both"/>
        <w:rPr>
          <w:rFonts w:eastAsia="RATIONAL Sans TT" w:cs="Arial"/>
          <w:bCs/>
          <w:color w:val="3C3C3C" w:themeColor="text1"/>
          <w:sz w:val="18"/>
          <w:szCs w:val="18"/>
          <w:lang w:val="it-IT"/>
        </w:rPr>
      </w:pPr>
      <w:r w:rsidRPr="00B01C41">
        <w:rPr>
          <w:rFonts w:eastAsia="RATIONAL Sans TT" w:cs="Arial"/>
          <w:bCs/>
          <w:color w:val="3C3C3C" w:themeColor="text1"/>
          <w:sz w:val="18"/>
          <w:szCs w:val="18"/>
          <w:lang w:val="it-IT"/>
        </w:rPr>
        <w:t>Riproduzione libera, inviare una copia giustificativa</w:t>
      </w:r>
    </w:p>
    <w:p w14:paraId="10AFA761" w14:textId="77777777" w:rsidR="001004A5" w:rsidRPr="00B01C41" w:rsidRDefault="001004A5" w:rsidP="001004A5">
      <w:pPr>
        <w:spacing w:line="276" w:lineRule="auto"/>
        <w:ind w:right="-1"/>
        <w:jc w:val="both"/>
        <w:rPr>
          <w:rFonts w:eastAsia="RATIONAL Sans TT" w:cs="Arial"/>
          <w:bCs/>
          <w:color w:val="3C3C3C" w:themeColor="text1"/>
          <w:sz w:val="18"/>
          <w:szCs w:val="18"/>
          <w:lang w:val="it-IT"/>
        </w:rPr>
      </w:pPr>
      <w:r w:rsidRPr="00B01C41">
        <w:rPr>
          <w:rFonts w:eastAsia="RATIONAL Sans TT" w:cs="Arial"/>
          <w:bCs/>
          <w:color w:val="3C3C3C" w:themeColor="text1"/>
          <w:sz w:val="18"/>
          <w:szCs w:val="18"/>
          <w:lang w:val="it-IT"/>
        </w:rPr>
        <w:t>Autorizzazione alla pubblicazione online</w:t>
      </w:r>
    </w:p>
    <w:p w14:paraId="3DB4F02E" w14:textId="77777777" w:rsidR="001004A5" w:rsidRPr="00B01C41" w:rsidRDefault="001004A5" w:rsidP="001004A5">
      <w:pPr>
        <w:spacing w:line="276" w:lineRule="auto"/>
        <w:ind w:right="-1"/>
        <w:jc w:val="both"/>
        <w:rPr>
          <w:rFonts w:eastAsia="Calibri" w:cs="Arial"/>
          <w:b/>
          <w:bCs/>
          <w:color w:val="3C3C3C" w:themeColor="text1"/>
          <w:sz w:val="18"/>
          <w:szCs w:val="18"/>
          <w:lang w:val="it-IT"/>
        </w:rPr>
      </w:pPr>
    </w:p>
    <w:p w14:paraId="616EFA89" w14:textId="77777777" w:rsidR="001004A5" w:rsidRPr="00B01C41" w:rsidRDefault="001004A5" w:rsidP="001004A5">
      <w:pPr>
        <w:spacing w:line="276" w:lineRule="auto"/>
        <w:ind w:right="-1"/>
        <w:jc w:val="both"/>
        <w:rPr>
          <w:rFonts w:eastAsia="Calibri" w:cs="Arial"/>
          <w:b/>
          <w:color w:val="3C3C3C" w:themeColor="text1"/>
          <w:sz w:val="18"/>
          <w:szCs w:val="18"/>
          <w:lang w:val="it-IT"/>
        </w:rPr>
      </w:pPr>
      <w:r w:rsidRPr="00B01C41">
        <w:rPr>
          <w:rFonts w:eastAsia="Calibri" w:cs="Arial"/>
          <w:b/>
          <w:bCs/>
          <w:color w:val="3C3C3C" w:themeColor="text1"/>
          <w:sz w:val="18"/>
          <w:szCs w:val="18"/>
          <w:lang w:val="it-IT"/>
        </w:rPr>
        <w:t>Contatti:</w:t>
      </w:r>
    </w:p>
    <w:p w14:paraId="798E5433" w14:textId="77777777" w:rsidR="001004A5" w:rsidRPr="00B01C41" w:rsidRDefault="001004A5" w:rsidP="001004A5">
      <w:pPr>
        <w:spacing w:line="276" w:lineRule="auto"/>
        <w:ind w:right="-1"/>
        <w:rPr>
          <w:rFonts w:cs="Arial"/>
          <w:b/>
          <w:bCs/>
          <w:color w:val="3C3C3C" w:themeColor="text1"/>
          <w:sz w:val="18"/>
          <w:szCs w:val="18"/>
          <w:lang w:val="it-IT"/>
        </w:rPr>
      </w:pPr>
      <w:r w:rsidRPr="00B01C41">
        <w:rPr>
          <w:rFonts w:cs="Arial"/>
          <w:b/>
          <w:bCs/>
          <w:color w:val="3C3C3C" w:themeColor="text1"/>
          <w:sz w:val="18"/>
          <w:szCs w:val="18"/>
          <w:lang w:val="it-IT"/>
        </w:rPr>
        <w:t>RATIONAL Italia Srl</w:t>
      </w:r>
    </w:p>
    <w:p w14:paraId="64412116" w14:textId="77777777" w:rsidR="001004A5" w:rsidRPr="00B01C41" w:rsidRDefault="001004A5" w:rsidP="001004A5">
      <w:pPr>
        <w:spacing w:line="276" w:lineRule="auto"/>
        <w:ind w:right="-1"/>
        <w:rPr>
          <w:rFonts w:cs="Arial"/>
          <w:color w:val="3C3C3C" w:themeColor="text1"/>
          <w:sz w:val="18"/>
          <w:szCs w:val="18"/>
          <w:lang w:val="it-IT"/>
        </w:rPr>
      </w:pPr>
      <w:r w:rsidRPr="00B01C41">
        <w:rPr>
          <w:rFonts w:cs="Arial"/>
          <w:color w:val="3C3C3C" w:themeColor="text1"/>
          <w:sz w:val="18"/>
          <w:szCs w:val="18"/>
          <w:lang w:val="it-IT"/>
        </w:rPr>
        <w:t xml:space="preserve">Via Impastato, 22, 30174 Mestre (VE), </w:t>
      </w:r>
    </w:p>
    <w:p w14:paraId="319F2CDF" w14:textId="77777777" w:rsidR="001004A5" w:rsidRPr="00B01C41" w:rsidRDefault="001004A5" w:rsidP="001004A5">
      <w:pPr>
        <w:spacing w:line="276" w:lineRule="auto"/>
        <w:ind w:right="-1"/>
        <w:rPr>
          <w:rFonts w:cs="Arial"/>
          <w:color w:val="3C3C3C" w:themeColor="text1"/>
          <w:sz w:val="18"/>
          <w:szCs w:val="18"/>
          <w:lang w:val="it-IT"/>
        </w:rPr>
      </w:pPr>
      <w:r w:rsidRPr="00B01C41">
        <w:rPr>
          <w:rFonts w:cs="Arial"/>
          <w:color w:val="3C3C3C" w:themeColor="text1"/>
          <w:sz w:val="18"/>
          <w:szCs w:val="18"/>
          <w:lang w:val="it-IT"/>
        </w:rPr>
        <w:t>Tel: 041 8629050 – 041 5951909</w:t>
      </w:r>
    </w:p>
    <w:p w14:paraId="428945B9" w14:textId="77777777" w:rsidR="001004A5" w:rsidRPr="00B01C41" w:rsidRDefault="001004A5" w:rsidP="001004A5">
      <w:pPr>
        <w:spacing w:line="276" w:lineRule="auto"/>
        <w:ind w:right="-1"/>
        <w:rPr>
          <w:rFonts w:cs="Arial"/>
          <w:color w:val="3C3C3C" w:themeColor="text1"/>
          <w:sz w:val="18"/>
          <w:szCs w:val="18"/>
          <w:lang w:val="it-IT"/>
        </w:rPr>
      </w:pPr>
      <w:r w:rsidRPr="00B01C41">
        <w:rPr>
          <w:rFonts w:cs="Arial"/>
          <w:color w:val="3C3C3C" w:themeColor="text1"/>
          <w:sz w:val="18"/>
          <w:szCs w:val="18"/>
          <w:lang w:val="it-IT"/>
        </w:rPr>
        <w:t>Sito: www.rational-online.com</w:t>
      </w:r>
    </w:p>
    <w:p w14:paraId="27449476" w14:textId="77777777" w:rsidR="001004A5" w:rsidRPr="00B01C41" w:rsidRDefault="001004A5" w:rsidP="001004A5">
      <w:pPr>
        <w:spacing w:line="276" w:lineRule="auto"/>
        <w:ind w:right="-1"/>
        <w:rPr>
          <w:rFonts w:eastAsia="Calibri" w:cs="Arial"/>
          <w:color w:val="3C3C3C" w:themeColor="text1"/>
          <w:sz w:val="18"/>
          <w:szCs w:val="18"/>
          <w:u w:val="single"/>
          <w:lang w:val="en-US"/>
        </w:rPr>
      </w:pPr>
      <w:r w:rsidRPr="00B01C41">
        <w:rPr>
          <w:rFonts w:eastAsia="Calibri" w:cs="Arial"/>
          <w:color w:val="3C3C3C" w:themeColor="text1"/>
          <w:sz w:val="18"/>
          <w:szCs w:val="18"/>
          <w:lang w:val="en-US"/>
        </w:rPr>
        <w:br/>
        <w:t xml:space="preserve">Facebook: </w:t>
      </w:r>
      <w:hyperlink r:id="rId12" w:history="1">
        <w:r w:rsidRPr="00B01C41">
          <w:rPr>
            <w:rStyle w:val="Collegamentoipertestuale"/>
            <w:rFonts w:eastAsia="Calibri" w:cs="Arial"/>
            <w:sz w:val="18"/>
            <w:szCs w:val="18"/>
            <w:lang w:val="en-US"/>
          </w:rPr>
          <w:t>https://www.facebook.com/RATIONAL.ITA/</w:t>
        </w:r>
      </w:hyperlink>
      <w:r w:rsidRPr="00B01C41">
        <w:rPr>
          <w:rFonts w:eastAsia="Calibri" w:cs="Arial"/>
          <w:color w:val="3C3C3C" w:themeColor="text1"/>
          <w:sz w:val="18"/>
          <w:szCs w:val="18"/>
          <w:lang w:val="en-US"/>
        </w:rPr>
        <w:t xml:space="preserve"> </w:t>
      </w:r>
      <w:r w:rsidRPr="00B01C41">
        <w:rPr>
          <w:rFonts w:eastAsia="Calibri" w:cs="Arial"/>
          <w:color w:val="3C3C3C" w:themeColor="text1"/>
          <w:sz w:val="18"/>
          <w:szCs w:val="18"/>
          <w:lang w:val="en-US"/>
        </w:rPr>
        <w:br/>
        <w:t>Instagram: https://</w:t>
      </w:r>
      <w:hyperlink r:id="rId13" w:history="1">
        <w:r w:rsidRPr="00B01C41">
          <w:rPr>
            <w:rStyle w:val="Collegamentoipertestuale"/>
            <w:rFonts w:eastAsia="Calibri" w:cs="Arial"/>
            <w:sz w:val="18"/>
            <w:szCs w:val="18"/>
            <w:lang w:val="en-US"/>
          </w:rPr>
          <w:t>www.instagram.com/rational_ag/?hl=it</w:t>
        </w:r>
      </w:hyperlink>
      <w:r w:rsidRPr="00B01C41">
        <w:rPr>
          <w:rFonts w:eastAsia="Calibri" w:cs="Arial"/>
          <w:color w:val="3C3C3C" w:themeColor="text1"/>
          <w:sz w:val="18"/>
          <w:szCs w:val="18"/>
          <w:lang w:val="en-US"/>
        </w:rPr>
        <w:br/>
        <w:t xml:space="preserve">YouTube: </w:t>
      </w:r>
      <w:hyperlink r:id="rId14" w:history="1">
        <w:r w:rsidRPr="00B01C41">
          <w:rPr>
            <w:rStyle w:val="Collegamentoipertestuale"/>
            <w:rFonts w:cs="Arial"/>
            <w:sz w:val="18"/>
            <w:szCs w:val="18"/>
          </w:rPr>
          <w:t>https://www.youtube.com/user/RATIONALAG</w:t>
        </w:r>
      </w:hyperlink>
      <w:r w:rsidRPr="00B01C41">
        <w:rPr>
          <w:rFonts w:cs="Arial"/>
          <w:color w:val="3C3C3C" w:themeColor="text1"/>
          <w:sz w:val="18"/>
          <w:szCs w:val="18"/>
        </w:rPr>
        <w:t xml:space="preserve"> </w:t>
      </w:r>
    </w:p>
    <w:p w14:paraId="0D004CEF" w14:textId="77777777" w:rsidR="001004A5" w:rsidRDefault="001004A5" w:rsidP="001004A5">
      <w:pPr>
        <w:spacing w:line="276" w:lineRule="auto"/>
        <w:ind w:right="-1"/>
        <w:rPr>
          <w:rFonts w:eastAsia="Calibri" w:cs="Arial"/>
          <w:color w:val="3C3C3C" w:themeColor="text1"/>
          <w:sz w:val="18"/>
          <w:szCs w:val="18"/>
          <w:u w:val="single"/>
          <w:lang w:val="en-US"/>
        </w:rPr>
      </w:pPr>
    </w:p>
    <w:p w14:paraId="772CAE2E" w14:textId="77777777" w:rsidR="00B01C41" w:rsidRPr="00B01C41" w:rsidRDefault="00B01C41" w:rsidP="001004A5">
      <w:pPr>
        <w:spacing w:line="276" w:lineRule="auto"/>
        <w:ind w:right="-1"/>
        <w:rPr>
          <w:rFonts w:eastAsia="Calibri" w:cs="Arial"/>
          <w:color w:val="3C3C3C" w:themeColor="text1"/>
          <w:sz w:val="18"/>
          <w:szCs w:val="18"/>
          <w:u w:val="single"/>
          <w:lang w:val="en-US"/>
        </w:rPr>
      </w:pPr>
    </w:p>
    <w:p w14:paraId="5F942D09" w14:textId="77777777" w:rsidR="001004A5" w:rsidRPr="00B01C41" w:rsidRDefault="001004A5" w:rsidP="001004A5">
      <w:pPr>
        <w:spacing w:line="254" w:lineRule="auto"/>
        <w:jc w:val="both"/>
        <w:rPr>
          <w:rFonts w:eastAsia="RATIONAL Sans TT" w:cs="Arial"/>
          <w:b/>
          <w:bCs/>
          <w:color w:val="3C3C3C" w:themeColor="text1"/>
          <w:sz w:val="18"/>
          <w:szCs w:val="18"/>
          <w:lang w:val="it-IT"/>
        </w:rPr>
      </w:pPr>
      <w:r w:rsidRPr="00B01C41">
        <w:rPr>
          <w:rFonts w:eastAsia="RATIONAL Sans TT" w:cs="Arial"/>
          <w:b/>
          <w:bCs/>
          <w:color w:val="3C3C3C" w:themeColor="text1"/>
          <w:sz w:val="18"/>
          <w:szCs w:val="18"/>
          <w:lang w:val="it-IT"/>
        </w:rPr>
        <w:t>Informazioni su RATIONAL</w:t>
      </w:r>
    </w:p>
    <w:p w14:paraId="5290A5A9" w14:textId="77777777" w:rsidR="001004A5" w:rsidRPr="00B01C41" w:rsidRDefault="001004A5" w:rsidP="001004A5">
      <w:pPr>
        <w:spacing w:line="254" w:lineRule="auto"/>
        <w:jc w:val="both"/>
        <w:rPr>
          <w:rFonts w:eastAsia="RATIONAL Sans TT" w:cs="Arial"/>
          <w:i/>
          <w:iCs/>
          <w:color w:val="3C3C3C" w:themeColor="text1"/>
          <w:sz w:val="18"/>
          <w:szCs w:val="18"/>
          <w:lang w:val="it-IT"/>
        </w:rPr>
      </w:pPr>
      <w:r w:rsidRPr="00B01C41">
        <w:rPr>
          <w:rFonts w:eastAsia="RATIONAL Sans TT" w:cs="Arial"/>
          <w:i/>
          <w:iCs/>
          <w:color w:val="3C3C3C" w:themeColor="text1"/>
          <w:sz w:val="18"/>
          <w:szCs w:val="18"/>
          <w:lang w:val="it-IT"/>
        </w:rPr>
        <w:t>RATIONAL è fornitore a livello mondiale di tecnologie per la preparazione dei pasti professionali. Da oltre 50 anni l'azienda sviluppa soluzioni innovative con l'obiettivo di supportare i professionisti della ristorazione nella gestione delle attività quotidiane, contribuendo a elevati standard qualitativi e alla ripetibilità dei risultati.</w:t>
      </w:r>
    </w:p>
    <w:p w14:paraId="123013BF" w14:textId="77777777" w:rsidR="001004A5" w:rsidRPr="00B01C41" w:rsidRDefault="001004A5" w:rsidP="001004A5">
      <w:pPr>
        <w:spacing w:line="254" w:lineRule="auto"/>
        <w:jc w:val="both"/>
        <w:rPr>
          <w:rFonts w:eastAsia="RATIONAL Sans TT" w:cs="Arial"/>
          <w:i/>
          <w:iCs/>
          <w:color w:val="3C3C3C" w:themeColor="text1"/>
          <w:sz w:val="18"/>
          <w:szCs w:val="18"/>
          <w:lang w:val="it-IT"/>
        </w:rPr>
      </w:pPr>
    </w:p>
    <w:p w14:paraId="59724793" w14:textId="77777777" w:rsidR="001004A5" w:rsidRPr="00B01C41" w:rsidRDefault="001004A5" w:rsidP="001004A5">
      <w:pPr>
        <w:spacing w:line="254" w:lineRule="auto"/>
        <w:jc w:val="both"/>
        <w:rPr>
          <w:rFonts w:eastAsia="RATIONAL Sans TT" w:cs="Arial"/>
          <w:i/>
          <w:iCs/>
          <w:color w:val="3C3C3C" w:themeColor="text1"/>
          <w:sz w:val="18"/>
          <w:szCs w:val="18"/>
          <w:lang w:val="it-IT"/>
        </w:rPr>
      </w:pPr>
      <w:r w:rsidRPr="00B01C41">
        <w:rPr>
          <w:rFonts w:eastAsia="RATIONAL Sans TT" w:cs="Arial"/>
          <w:i/>
          <w:iCs/>
          <w:color w:val="3C3C3C" w:themeColor="text1"/>
          <w:sz w:val="18"/>
          <w:szCs w:val="18"/>
          <w:lang w:val="it-IT"/>
        </w:rPr>
        <w:t xml:space="preserve">La società, fondata nel 1973, conta oltre 2.700 collaboratori, di cui più di 1500 in Germania. In seguito, all'IPO del 2000, RATIONAL è quotata nel segmento Prime Standard della Deutsche </w:t>
      </w:r>
      <w:proofErr w:type="spellStart"/>
      <w:r w:rsidRPr="00B01C41">
        <w:rPr>
          <w:rFonts w:eastAsia="RATIONAL Sans TT" w:cs="Arial"/>
          <w:i/>
          <w:iCs/>
          <w:color w:val="3C3C3C" w:themeColor="text1"/>
          <w:sz w:val="18"/>
          <w:szCs w:val="18"/>
          <w:lang w:val="it-IT"/>
        </w:rPr>
        <w:t>Börse</w:t>
      </w:r>
      <w:proofErr w:type="spellEnd"/>
      <w:r w:rsidRPr="00B01C41">
        <w:rPr>
          <w:rFonts w:eastAsia="RATIONAL Sans TT" w:cs="Arial"/>
          <w:i/>
          <w:iCs/>
          <w:color w:val="3C3C3C" w:themeColor="text1"/>
          <w:sz w:val="18"/>
          <w:szCs w:val="18"/>
          <w:lang w:val="it-IT"/>
        </w:rPr>
        <w:t xml:space="preserve"> (Borsa tedesca) e rappresentata oggi sullo MDAX.</w:t>
      </w:r>
    </w:p>
    <w:p w14:paraId="1030AD4B" w14:textId="77777777" w:rsidR="001004A5" w:rsidRPr="00B01C41" w:rsidRDefault="001004A5" w:rsidP="001004A5">
      <w:pPr>
        <w:spacing w:line="254" w:lineRule="auto"/>
        <w:jc w:val="both"/>
        <w:rPr>
          <w:rFonts w:eastAsia="RATIONAL Sans TT" w:cs="Arial"/>
          <w:i/>
          <w:iCs/>
          <w:color w:val="3C3C3C" w:themeColor="text1"/>
          <w:sz w:val="18"/>
          <w:szCs w:val="18"/>
          <w:lang w:val="it-IT"/>
        </w:rPr>
      </w:pPr>
    </w:p>
    <w:p w14:paraId="3674D663" w14:textId="77777777" w:rsidR="001004A5" w:rsidRPr="00B01C41" w:rsidRDefault="001004A5" w:rsidP="001004A5">
      <w:pPr>
        <w:spacing w:line="254" w:lineRule="auto"/>
        <w:jc w:val="both"/>
        <w:rPr>
          <w:rFonts w:eastAsia="RATIONAL Sans TT" w:cs="Arial"/>
          <w:i/>
          <w:iCs/>
          <w:color w:val="3C3C3C" w:themeColor="text1"/>
          <w:sz w:val="18"/>
          <w:szCs w:val="18"/>
          <w:lang w:val="it-IT"/>
        </w:rPr>
      </w:pPr>
      <w:r w:rsidRPr="00B01C41">
        <w:rPr>
          <w:rFonts w:eastAsia="RATIONAL Sans TT" w:cs="Arial"/>
          <w:i/>
          <w:iCs/>
          <w:color w:val="3C3C3C" w:themeColor="text1"/>
          <w:sz w:val="18"/>
          <w:szCs w:val="18"/>
          <w:lang w:val="it-IT"/>
        </w:rPr>
        <w:lastRenderedPageBreak/>
        <w:t xml:space="preserve">Con i sistemi di cottura intelligenti </w:t>
      </w:r>
      <w:proofErr w:type="spellStart"/>
      <w:r w:rsidRPr="00B01C41">
        <w:rPr>
          <w:rFonts w:eastAsia="RATIONAL Sans TT" w:cs="Arial"/>
          <w:i/>
          <w:iCs/>
          <w:color w:val="3C3C3C" w:themeColor="text1"/>
          <w:sz w:val="18"/>
          <w:szCs w:val="18"/>
          <w:lang w:val="it-IT"/>
        </w:rPr>
        <w:t>iCombi</w:t>
      </w:r>
      <w:proofErr w:type="spellEnd"/>
      <w:r w:rsidRPr="00B01C41">
        <w:rPr>
          <w:rFonts w:eastAsia="RATIONAL Sans TT" w:cs="Arial"/>
          <w:i/>
          <w:iCs/>
          <w:color w:val="3C3C3C" w:themeColor="text1"/>
          <w:sz w:val="18"/>
          <w:szCs w:val="18"/>
          <w:lang w:val="it-IT"/>
        </w:rPr>
        <w:t xml:space="preserve"> e i sistemi multifunzione </w:t>
      </w:r>
      <w:proofErr w:type="spellStart"/>
      <w:r w:rsidRPr="00B01C41">
        <w:rPr>
          <w:rFonts w:eastAsia="RATIONAL Sans TT" w:cs="Arial"/>
          <w:i/>
          <w:iCs/>
          <w:color w:val="3C3C3C" w:themeColor="text1"/>
          <w:sz w:val="18"/>
          <w:szCs w:val="18"/>
          <w:lang w:val="it-IT"/>
        </w:rPr>
        <w:t>iVario</w:t>
      </w:r>
      <w:proofErr w:type="spellEnd"/>
      <w:r w:rsidRPr="00B01C41">
        <w:rPr>
          <w:rFonts w:eastAsia="RATIONAL Sans TT" w:cs="Arial"/>
          <w:i/>
          <w:iCs/>
          <w:color w:val="3C3C3C" w:themeColor="text1"/>
          <w:sz w:val="18"/>
          <w:szCs w:val="18"/>
          <w:lang w:val="it-IT"/>
        </w:rPr>
        <w:t xml:space="preserve">, RATIONAL mette a disposizione di ristoranti, hotel, GDO, catene e operatori del </w:t>
      </w:r>
      <w:proofErr w:type="spellStart"/>
      <w:r w:rsidRPr="00B01C41">
        <w:rPr>
          <w:rFonts w:eastAsia="RATIONAL Sans TT" w:cs="Arial"/>
          <w:i/>
          <w:iCs/>
          <w:color w:val="3C3C3C" w:themeColor="text1"/>
          <w:sz w:val="18"/>
          <w:szCs w:val="18"/>
          <w:lang w:val="it-IT"/>
        </w:rPr>
        <w:t>foodservice</w:t>
      </w:r>
      <w:proofErr w:type="spellEnd"/>
      <w:r w:rsidRPr="00B01C41">
        <w:rPr>
          <w:rFonts w:eastAsia="RATIONAL Sans TT" w:cs="Arial"/>
          <w:i/>
          <w:iCs/>
          <w:color w:val="3C3C3C" w:themeColor="text1"/>
          <w:sz w:val="18"/>
          <w:szCs w:val="18"/>
          <w:lang w:val="it-IT"/>
        </w:rPr>
        <w:t xml:space="preserve"> tecnologie progettate per semplificare i processi di cucina e supportare il lavoro delle brigate. Le funzionalità digitali e i servizi connessi consentono agli utilizzatori di gestire e monitorare le attività in modo strutturato, sulla base delle specifiche esigenze operative.</w:t>
      </w:r>
    </w:p>
    <w:p w14:paraId="3B515A06" w14:textId="77777777" w:rsidR="001004A5" w:rsidRPr="00B01C41" w:rsidRDefault="001004A5" w:rsidP="001004A5">
      <w:pPr>
        <w:spacing w:line="254" w:lineRule="auto"/>
        <w:jc w:val="both"/>
        <w:rPr>
          <w:rFonts w:eastAsia="RATIONAL Sans TT" w:cs="Arial"/>
          <w:i/>
          <w:iCs/>
          <w:color w:val="3C3C3C" w:themeColor="text1"/>
          <w:sz w:val="18"/>
          <w:szCs w:val="18"/>
          <w:lang w:val="it-IT"/>
        </w:rPr>
      </w:pPr>
    </w:p>
    <w:p w14:paraId="3AF76BA7" w14:textId="77777777" w:rsidR="001004A5" w:rsidRPr="00B01C41" w:rsidRDefault="001004A5" w:rsidP="001004A5">
      <w:pPr>
        <w:spacing w:line="254" w:lineRule="auto"/>
        <w:jc w:val="both"/>
        <w:rPr>
          <w:rFonts w:eastAsia="RATIONAL Sans TT" w:cs="Arial"/>
          <w:i/>
          <w:iCs/>
          <w:color w:val="3C3C3C" w:themeColor="text1"/>
          <w:sz w:val="18"/>
          <w:szCs w:val="18"/>
          <w:lang w:val="it-IT"/>
        </w:rPr>
      </w:pPr>
      <w:r w:rsidRPr="00B01C41">
        <w:rPr>
          <w:rFonts w:eastAsia="RATIONAL Sans TT" w:cs="Arial"/>
          <w:i/>
          <w:iCs/>
          <w:color w:val="3C3C3C" w:themeColor="text1"/>
          <w:sz w:val="18"/>
          <w:szCs w:val="18"/>
          <w:lang w:val="it-IT"/>
        </w:rPr>
        <w:t xml:space="preserve">L'azienda investe costantemente in ricerca e sviluppo, formazione e supporto ai clienti, con l'obiettivo di creare valore per il settore della ristorazione professionale. Oggi RATIONAL è presente in numerosi mercati a livello internazionale e accompagna quotidianamente i professionisti del </w:t>
      </w:r>
      <w:proofErr w:type="spellStart"/>
      <w:r w:rsidRPr="00B01C41">
        <w:rPr>
          <w:rFonts w:eastAsia="RATIONAL Sans TT" w:cs="Arial"/>
          <w:i/>
          <w:iCs/>
          <w:color w:val="3C3C3C" w:themeColor="text1"/>
          <w:sz w:val="18"/>
          <w:szCs w:val="18"/>
          <w:lang w:val="it-IT"/>
        </w:rPr>
        <w:t>foodservice</w:t>
      </w:r>
      <w:proofErr w:type="spellEnd"/>
      <w:r w:rsidRPr="00B01C41">
        <w:rPr>
          <w:rFonts w:eastAsia="RATIONAL Sans TT" w:cs="Arial"/>
          <w:i/>
          <w:iCs/>
          <w:color w:val="3C3C3C" w:themeColor="text1"/>
          <w:sz w:val="18"/>
          <w:szCs w:val="18"/>
          <w:lang w:val="it-IT"/>
        </w:rPr>
        <w:t xml:space="preserve"> nell'evoluzione delle proprie attività, attraverso soluzioni sviluppate per rispondere alle sfide di un settore in continua trasformazione.</w:t>
      </w:r>
    </w:p>
    <w:p w14:paraId="40E9A67B" w14:textId="77777777" w:rsidR="001004A5" w:rsidRPr="00B01C41" w:rsidRDefault="001004A5" w:rsidP="001004A5">
      <w:pPr>
        <w:spacing w:line="254" w:lineRule="auto"/>
        <w:jc w:val="both"/>
        <w:rPr>
          <w:rFonts w:eastAsia="RATIONAL Sans TT" w:cs="Arial"/>
          <w:i/>
          <w:iCs/>
          <w:color w:val="3C3C3C" w:themeColor="text1"/>
          <w:sz w:val="18"/>
          <w:szCs w:val="18"/>
          <w:lang w:val="it-IT"/>
        </w:rPr>
      </w:pPr>
    </w:p>
    <w:p w14:paraId="5EA49B17" w14:textId="77777777" w:rsidR="001004A5" w:rsidRPr="00B01C41" w:rsidRDefault="001004A5" w:rsidP="001004A5">
      <w:pPr>
        <w:spacing w:line="254" w:lineRule="auto"/>
        <w:jc w:val="both"/>
        <w:rPr>
          <w:rFonts w:cs="Arial"/>
          <w:noProof/>
          <w:sz w:val="18"/>
          <w:szCs w:val="18"/>
          <w:lang w:val="it-IT"/>
        </w:rPr>
      </w:pPr>
      <w:r w:rsidRPr="00B01C41">
        <w:rPr>
          <w:rFonts w:eastAsia="RATIONAL Sans TT" w:cs="Arial"/>
          <w:i/>
          <w:iCs/>
          <w:color w:val="3C3C3C" w:themeColor="text1"/>
          <w:sz w:val="18"/>
          <w:szCs w:val="18"/>
          <w:lang w:val="it-IT"/>
        </w:rPr>
        <w:t>L’obiettivo principale della società è quello di offrire sempre ai propri clienti il massimo vantaggio possibile. Al suo interno, RATIONAL è fedele al principio della sostenibilità, che trova la sua espressione nei fondamenti di tutela ambientale, gestione e responsabilità sociale. Anno dopo anno, i numerosi riconoscimenti internazionali ottenuti testimoniano l’elevato livello del lavoro svolto da RATIONAL.</w:t>
      </w:r>
    </w:p>
    <w:p w14:paraId="6BDEBC76" w14:textId="77777777" w:rsidR="001004A5" w:rsidRPr="00B01C41" w:rsidRDefault="001004A5" w:rsidP="001004A5">
      <w:pPr>
        <w:spacing w:line="360" w:lineRule="auto"/>
        <w:ind w:right="941"/>
        <w:jc w:val="both"/>
        <w:rPr>
          <w:rFonts w:cs="Arial"/>
          <w:color w:val="3C3C3C"/>
          <w:sz w:val="18"/>
          <w:szCs w:val="18"/>
          <w:lang w:val="it-IT"/>
        </w:rPr>
      </w:pPr>
    </w:p>
    <w:p w14:paraId="5AF0E56A" w14:textId="77777777" w:rsidR="001004A5" w:rsidRPr="00B01C41" w:rsidRDefault="001004A5" w:rsidP="001004A5">
      <w:pPr>
        <w:spacing w:line="360" w:lineRule="auto"/>
        <w:ind w:right="941"/>
        <w:jc w:val="both"/>
        <w:rPr>
          <w:rFonts w:cs="Arial"/>
          <w:color w:val="3C3C3C"/>
          <w:sz w:val="18"/>
          <w:szCs w:val="18"/>
          <w:lang w:val="it-IT"/>
        </w:rPr>
      </w:pPr>
    </w:p>
    <w:p w14:paraId="0B6C2C97" w14:textId="76D5A5C0" w:rsidR="001E4FC9" w:rsidRPr="00B01C41" w:rsidRDefault="001E4FC9" w:rsidP="001004A5">
      <w:pPr>
        <w:spacing w:line="276" w:lineRule="auto"/>
        <w:ind w:right="941"/>
        <w:jc w:val="both"/>
        <w:rPr>
          <w:rFonts w:cs="Arial"/>
          <w:color w:val="3C3C3C"/>
          <w:sz w:val="18"/>
          <w:szCs w:val="18"/>
          <w:lang w:val="it-IT"/>
        </w:rPr>
      </w:pPr>
    </w:p>
    <w:sectPr w:rsidR="001E4FC9" w:rsidRPr="00B01C41" w:rsidSect="00CF60A3">
      <w:headerReference w:type="default" r:id="rId15"/>
      <w:footerReference w:type="default" r:id="rId16"/>
      <w:pgSz w:w="11906" w:h="16838"/>
      <w:pgMar w:top="-1843" w:right="707" w:bottom="1440" w:left="1134" w:header="708" w:footer="3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6D686" w14:textId="77777777" w:rsidR="00F14FFA" w:rsidRDefault="00F14FFA" w:rsidP="00F92FE8">
      <w:pPr>
        <w:spacing w:line="240" w:lineRule="auto"/>
      </w:pPr>
      <w:r>
        <w:separator/>
      </w:r>
    </w:p>
  </w:endnote>
  <w:endnote w:type="continuationSeparator" w:id="0">
    <w:p w14:paraId="0836BF9D" w14:textId="77777777" w:rsidR="00F14FFA" w:rsidRDefault="00F14FFA" w:rsidP="00F92FE8">
      <w:pPr>
        <w:spacing w:line="240" w:lineRule="auto"/>
      </w:pPr>
      <w:r>
        <w:continuationSeparator/>
      </w:r>
    </w:p>
  </w:endnote>
  <w:endnote w:type="continuationNotice" w:id="1">
    <w:p w14:paraId="36DEBC85" w14:textId="77777777" w:rsidR="00F14FFA" w:rsidRDefault="00F14FF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ATIONAL Sans TT">
    <w:altName w:val="Calibri"/>
    <w:panose1 w:val="020B0604020202020204"/>
    <w:charset w:val="00"/>
    <w:family w:val="swiss"/>
    <w:pitch w:val="variable"/>
    <w:sig w:usb0="A00002FF" w:usb1="40006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Arial"/>
        <w:noProof/>
        <w:sz w:val="11"/>
        <w:szCs w:val="11"/>
      </w:rPr>
      <w:id w:val="-1410999482"/>
      <w:docPartObj>
        <w:docPartGallery w:val="Page Numbers (Bottom of Page)"/>
        <w:docPartUnique/>
      </w:docPartObj>
    </w:sdtPr>
    <w:sdtContent>
      <w:sdt>
        <w:sdtPr>
          <w:rPr>
            <w:rFonts w:cs="Arial"/>
            <w:noProof/>
            <w:sz w:val="11"/>
            <w:szCs w:val="11"/>
          </w:rPr>
          <w:id w:val="860082579"/>
          <w:docPartObj>
            <w:docPartGallery w:val="Page Numbers (Top of Page)"/>
            <w:docPartUnique/>
          </w:docPartObj>
        </w:sdtPr>
        <w:sdtContent>
          <w:p w14:paraId="32B73060" w14:textId="77777777" w:rsidR="009A7DA7" w:rsidRPr="009A7DA7" w:rsidRDefault="009A7DA7" w:rsidP="009A7DA7">
            <w:pPr>
              <w:pStyle w:val="Pidipagina"/>
              <w:tabs>
                <w:tab w:val="clear" w:pos="4513"/>
                <w:tab w:val="clear" w:pos="9026"/>
                <w:tab w:val="left" w:pos="210"/>
              </w:tabs>
              <w:spacing w:line="150" w:lineRule="exact"/>
              <w:rPr>
                <w:rFonts w:cs="Arial"/>
                <w:noProof/>
                <w:sz w:val="11"/>
              </w:rPr>
            </w:pPr>
            <w:r>
              <w:rPr>
                <w:rFonts w:cs="Arial"/>
                <w:noProof/>
                <w:sz w:val="11"/>
                <w:lang w:val="en-GB"/>
              </w:rPr>
              <w:t xml:space="preserve">Page </w:t>
            </w:r>
            <w:r>
              <w:rPr>
                <w:rFonts w:cs="Arial"/>
                <w:noProof/>
                <w:sz w:val="11"/>
                <w:lang w:val="en-GB"/>
              </w:rPr>
              <w:fldChar w:fldCharType="begin"/>
            </w:r>
            <w:r>
              <w:rPr>
                <w:rFonts w:cs="Arial"/>
                <w:noProof/>
                <w:sz w:val="11"/>
                <w:lang w:val="en-GB"/>
              </w:rPr>
              <w:instrText>PAGE</w:instrText>
            </w:r>
            <w:r>
              <w:rPr>
                <w:rFonts w:cs="Arial"/>
                <w:noProof/>
                <w:sz w:val="11"/>
                <w:lang w:val="en-GB"/>
              </w:rPr>
              <w:fldChar w:fldCharType="separate"/>
            </w:r>
            <w:r>
              <w:rPr>
                <w:rFonts w:cs="Arial"/>
                <w:noProof/>
                <w:sz w:val="11"/>
                <w:lang w:val="en-GB"/>
              </w:rPr>
              <w:t>1</w:t>
            </w:r>
            <w:r>
              <w:rPr>
                <w:rFonts w:cs="Arial"/>
                <w:noProof/>
                <w:sz w:val="11"/>
                <w:lang w:val="en-GB"/>
              </w:rPr>
              <w:fldChar w:fldCharType="end"/>
            </w:r>
            <w:r>
              <w:rPr>
                <w:rFonts w:cs="Arial"/>
                <w:noProof/>
                <w:sz w:val="11"/>
                <w:lang w:val="en-GB"/>
              </w:rPr>
              <w:t xml:space="preserve"> of </w:t>
            </w:r>
            <w:r>
              <w:rPr>
                <w:rFonts w:cs="Arial"/>
                <w:noProof/>
                <w:sz w:val="11"/>
                <w:lang w:val="en-GB"/>
              </w:rPr>
              <w:fldChar w:fldCharType="begin"/>
            </w:r>
            <w:r>
              <w:rPr>
                <w:rFonts w:cs="Arial"/>
                <w:noProof/>
                <w:sz w:val="11"/>
                <w:lang w:val="en-GB"/>
              </w:rPr>
              <w:instrText>NUMPAGES</w:instrText>
            </w:r>
            <w:r>
              <w:rPr>
                <w:rFonts w:cs="Arial"/>
                <w:noProof/>
                <w:sz w:val="11"/>
                <w:lang w:val="en-GB"/>
              </w:rPr>
              <w:fldChar w:fldCharType="separate"/>
            </w:r>
            <w:r>
              <w:rPr>
                <w:rFonts w:cs="Arial"/>
                <w:noProof/>
                <w:sz w:val="11"/>
                <w:lang w:val="en-GB"/>
              </w:rPr>
              <w:t>2</w:t>
            </w:r>
            <w:r>
              <w:rPr>
                <w:rFonts w:cs="Arial"/>
                <w:noProof/>
                <w:sz w:val="11"/>
                <w:lang w:val="en-GB"/>
              </w:rPr>
              <w:fldChar w:fldCharType="end"/>
            </w:r>
          </w:p>
        </w:sdtContent>
      </w:sdt>
    </w:sdtContent>
  </w:sdt>
  <w:p w14:paraId="38C793EA" w14:textId="77777777" w:rsidR="000B7EEA" w:rsidRPr="009A7DA7" w:rsidRDefault="000B7EEA" w:rsidP="009A7DA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ABD6EE" w14:textId="77777777" w:rsidR="00F14FFA" w:rsidRDefault="00F14FFA" w:rsidP="00F92FE8">
      <w:pPr>
        <w:spacing w:line="240" w:lineRule="auto"/>
      </w:pPr>
      <w:r>
        <w:separator/>
      </w:r>
    </w:p>
  </w:footnote>
  <w:footnote w:type="continuationSeparator" w:id="0">
    <w:p w14:paraId="64D1835A" w14:textId="77777777" w:rsidR="00F14FFA" w:rsidRDefault="00F14FFA" w:rsidP="00F92FE8">
      <w:pPr>
        <w:spacing w:line="240" w:lineRule="auto"/>
      </w:pPr>
      <w:r>
        <w:continuationSeparator/>
      </w:r>
    </w:p>
  </w:footnote>
  <w:footnote w:type="continuationNotice" w:id="1">
    <w:p w14:paraId="74F195C9" w14:textId="77777777" w:rsidR="00F14FFA" w:rsidRDefault="00F14FF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21FC0" w14:textId="77777777" w:rsidR="00AC59DF" w:rsidRDefault="00AC59DF">
    <w:pPr>
      <w:pStyle w:val="Intestazione"/>
      <w:rPr>
        <w:rFonts w:cs="Arial"/>
        <w:noProof/>
        <w:color w:val="3C3C3C"/>
        <w:sz w:val="28"/>
        <w:szCs w:val="28"/>
      </w:rPr>
    </w:pPr>
    <w:r>
      <w:rPr>
        <w:rFonts w:cs="Arial"/>
        <w:noProof/>
        <w:lang w:val="en-GB"/>
      </w:rPr>
      <w:drawing>
        <wp:anchor distT="0" distB="0" distL="114300" distR="114300" simplePos="0" relativeHeight="251670016" behindDoc="1" locked="0" layoutInCell="1" allowOverlap="1" wp14:anchorId="3DD93BDF" wp14:editId="51DAAC6F">
          <wp:simplePos x="0" y="0"/>
          <wp:positionH relativeFrom="column">
            <wp:posOffset>4848860</wp:posOffset>
          </wp:positionH>
          <wp:positionV relativeFrom="paragraph">
            <wp:posOffset>11458</wp:posOffset>
          </wp:positionV>
          <wp:extent cx="1583690" cy="395605"/>
          <wp:effectExtent l="0" t="0" r="0" b="4445"/>
          <wp:wrapThrough wrapText="bothSides">
            <wp:wrapPolygon edited="0">
              <wp:start x="0" y="0"/>
              <wp:lineTo x="0" y="20803"/>
              <wp:lineTo x="21306" y="20803"/>
              <wp:lineTo x="21306" y="0"/>
              <wp:lineTo x="0" y="0"/>
            </wp:wrapPolygon>
          </wp:wrapThrough>
          <wp:docPr id="2" name="Grafik 2" descr="C:\Users\wame\AppData\Local\Microsoft\Windows\Temporary Internet Files\Content.Word\RATIONAL_Logo_L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ame\AppData\Local\Microsoft\Windows\Temporary Internet Files\Content.Word\RATIONAL_Logo_L_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3690"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88B734" w14:textId="121C796D" w:rsidR="008D77C9" w:rsidRDefault="00A8177C" w:rsidP="008D77C9">
    <w:pPr>
      <w:pStyle w:val="Intestazione"/>
      <w:pBdr>
        <w:bottom w:val="single" w:sz="4" w:space="1" w:color="auto"/>
      </w:pBdr>
      <w:rPr>
        <w:rFonts w:cs="Arial"/>
        <w:noProof/>
        <w:color w:val="3C3C3C"/>
        <w:sz w:val="28"/>
        <w:szCs w:val="28"/>
      </w:rPr>
    </w:pPr>
    <w:r>
      <w:rPr>
        <w:rFonts w:cs="Arial"/>
        <w:noProof/>
        <w:color w:val="3C3C3C"/>
        <w:sz w:val="28"/>
        <w:szCs w:val="28"/>
        <w:lang w:val="en-GB"/>
      </w:rPr>
      <w:t>Comunicato stampa</w:t>
    </w:r>
    <w:r w:rsidR="00AC59DF">
      <w:rPr>
        <w:rFonts w:cs="Arial"/>
        <w:noProof/>
        <w:color w:val="3C3C3C"/>
        <w:sz w:val="28"/>
        <w:szCs w:val="28"/>
        <w:lang w:val="en-GB"/>
      </w:rPr>
      <w:t xml:space="preserve"> RATIONAL </w:t>
    </w:r>
    <w:r>
      <w:rPr>
        <w:rFonts w:cs="Arial"/>
        <w:noProof/>
        <w:color w:val="3C3C3C"/>
        <w:sz w:val="28"/>
        <w:szCs w:val="28"/>
        <w:lang w:val="en-GB"/>
      </w:rPr>
      <w:t>Italia</w:t>
    </w:r>
  </w:p>
  <w:p w14:paraId="75E93767" w14:textId="77777777" w:rsidR="00F92FE8" w:rsidRPr="0068071D" w:rsidRDefault="00AC59DF" w:rsidP="008D77C9">
    <w:pPr>
      <w:pStyle w:val="Intestazione"/>
      <w:pBdr>
        <w:bottom w:val="single" w:sz="4" w:space="1" w:color="auto"/>
      </w:pBdr>
      <w:rPr>
        <w:b/>
      </w:rPr>
    </w:pPr>
    <w:r>
      <w:rPr>
        <w:lang w:val="en-GB"/>
      </w:rPr>
      <w:tab/>
    </w:r>
  </w:p>
  <w:p w14:paraId="0EFF71D1" w14:textId="77777777" w:rsidR="00AC59DF" w:rsidRPr="001E7804" w:rsidRDefault="00AC59DF" w:rsidP="008D77C9">
    <w:pPr>
      <w:pStyle w:val="Intestazione"/>
      <w:rPr>
        <w:sz w:val="8"/>
        <w:szCs w:val="8"/>
      </w:rPr>
    </w:pPr>
  </w:p>
  <w:p w14:paraId="78BE1B17" w14:textId="77777777" w:rsidR="001E7804" w:rsidRPr="001E7804" w:rsidRDefault="001E7804" w:rsidP="008D77C9">
    <w:pPr>
      <w:pStyle w:val="Intestazione"/>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84703"/>
    <w:multiLevelType w:val="hybridMultilevel"/>
    <w:tmpl w:val="8CA89B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08072A"/>
    <w:multiLevelType w:val="hybridMultilevel"/>
    <w:tmpl w:val="29922B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5F0091"/>
    <w:multiLevelType w:val="hybridMultilevel"/>
    <w:tmpl w:val="B2109B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DED358E"/>
    <w:multiLevelType w:val="hybridMultilevel"/>
    <w:tmpl w:val="8844F9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61F2AA3"/>
    <w:multiLevelType w:val="hybridMultilevel"/>
    <w:tmpl w:val="0CEE72E0"/>
    <w:lvl w:ilvl="0" w:tplc="86A28B7E">
      <w:start w:val="10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466770"/>
    <w:multiLevelType w:val="hybridMultilevel"/>
    <w:tmpl w:val="42621F3C"/>
    <w:lvl w:ilvl="0" w:tplc="3EB0790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DF2CF3"/>
    <w:multiLevelType w:val="hybridMultilevel"/>
    <w:tmpl w:val="FE56EC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4AD1512"/>
    <w:multiLevelType w:val="hybridMultilevel"/>
    <w:tmpl w:val="EA4884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8273620"/>
    <w:multiLevelType w:val="multilevel"/>
    <w:tmpl w:val="54AEE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515044"/>
    <w:multiLevelType w:val="hybridMultilevel"/>
    <w:tmpl w:val="2362DB36"/>
    <w:lvl w:ilvl="0" w:tplc="7F64AAE2">
      <w:start w:val="19"/>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557D5136"/>
    <w:multiLevelType w:val="hybridMultilevel"/>
    <w:tmpl w:val="ACDAC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9224598"/>
    <w:multiLevelType w:val="multilevel"/>
    <w:tmpl w:val="171E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349E3"/>
    <w:multiLevelType w:val="multilevel"/>
    <w:tmpl w:val="8E6E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4F6A49"/>
    <w:multiLevelType w:val="hybridMultilevel"/>
    <w:tmpl w:val="818EA0D4"/>
    <w:lvl w:ilvl="0" w:tplc="6E88DA40">
      <w:start w:val="1"/>
      <w:numFmt w:val="bullet"/>
      <w:lvlText w:val="-"/>
      <w:lvlJc w:val="left"/>
      <w:pPr>
        <w:tabs>
          <w:tab w:val="num" w:pos="720"/>
        </w:tabs>
        <w:ind w:left="720" w:hanging="360"/>
      </w:pPr>
      <w:rPr>
        <w:rFonts w:ascii="Times New Roman" w:hAnsi="Times New Roman" w:hint="default"/>
      </w:rPr>
    </w:lvl>
    <w:lvl w:ilvl="1" w:tplc="63CE5110" w:tentative="1">
      <w:start w:val="1"/>
      <w:numFmt w:val="bullet"/>
      <w:lvlText w:val="-"/>
      <w:lvlJc w:val="left"/>
      <w:pPr>
        <w:tabs>
          <w:tab w:val="num" w:pos="1440"/>
        </w:tabs>
        <w:ind w:left="1440" w:hanging="360"/>
      </w:pPr>
      <w:rPr>
        <w:rFonts w:ascii="Times New Roman" w:hAnsi="Times New Roman" w:hint="default"/>
      </w:rPr>
    </w:lvl>
    <w:lvl w:ilvl="2" w:tplc="4904A632" w:tentative="1">
      <w:start w:val="1"/>
      <w:numFmt w:val="bullet"/>
      <w:lvlText w:val="-"/>
      <w:lvlJc w:val="left"/>
      <w:pPr>
        <w:tabs>
          <w:tab w:val="num" w:pos="2160"/>
        </w:tabs>
        <w:ind w:left="2160" w:hanging="360"/>
      </w:pPr>
      <w:rPr>
        <w:rFonts w:ascii="Times New Roman" w:hAnsi="Times New Roman" w:hint="default"/>
      </w:rPr>
    </w:lvl>
    <w:lvl w:ilvl="3" w:tplc="576430EA" w:tentative="1">
      <w:start w:val="1"/>
      <w:numFmt w:val="bullet"/>
      <w:lvlText w:val="-"/>
      <w:lvlJc w:val="left"/>
      <w:pPr>
        <w:tabs>
          <w:tab w:val="num" w:pos="2880"/>
        </w:tabs>
        <w:ind w:left="2880" w:hanging="360"/>
      </w:pPr>
      <w:rPr>
        <w:rFonts w:ascii="Times New Roman" w:hAnsi="Times New Roman" w:hint="default"/>
      </w:rPr>
    </w:lvl>
    <w:lvl w:ilvl="4" w:tplc="F4DAF0A8" w:tentative="1">
      <w:start w:val="1"/>
      <w:numFmt w:val="bullet"/>
      <w:lvlText w:val="-"/>
      <w:lvlJc w:val="left"/>
      <w:pPr>
        <w:tabs>
          <w:tab w:val="num" w:pos="3600"/>
        </w:tabs>
        <w:ind w:left="3600" w:hanging="360"/>
      </w:pPr>
      <w:rPr>
        <w:rFonts w:ascii="Times New Roman" w:hAnsi="Times New Roman" w:hint="default"/>
      </w:rPr>
    </w:lvl>
    <w:lvl w:ilvl="5" w:tplc="F5740E22" w:tentative="1">
      <w:start w:val="1"/>
      <w:numFmt w:val="bullet"/>
      <w:lvlText w:val="-"/>
      <w:lvlJc w:val="left"/>
      <w:pPr>
        <w:tabs>
          <w:tab w:val="num" w:pos="4320"/>
        </w:tabs>
        <w:ind w:left="4320" w:hanging="360"/>
      </w:pPr>
      <w:rPr>
        <w:rFonts w:ascii="Times New Roman" w:hAnsi="Times New Roman" w:hint="default"/>
      </w:rPr>
    </w:lvl>
    <w:lvl w:ilvl="6" w:tplc="9124961C" w:tentative="1">
      <w:start w:val="1"/>
      <w:numFmt w:val="bullet"/>
      <w:lvlText w:val="-"/>
      <w:lvlJc w:val="left"/>
      <w:pPr>
        <w:tabs>
          <w:tab w:val="num" w:pos="5040"/>
        </w:tabs>
        <w:ind w:left="5040" w:hanging="360"/>
      </w:pPr>
      <w:rPr>
        <w:rFonts w:ascii="Times New Roman" w:hAnsi="Times New Roman" w:hint="default"/>
      </w:rPr>
    </w:lvl>
    <w:lvl w:ilvl="7" w:tplc="52F0566C" w:tentative="1">
      <w:start w:val="1"/>
      <w:numFmt w:val="bullet"/>
      <w:lvlText w:val="-"/>
      <w:lvlJc w:val="left"/>
      <w:pPr>
        <w:tabs>
          <w:tab w:val="num" w:pos="5760"/>
        </w:tabs>
        <w:ind w:left="5760" w:hanging="360"/>
      </w:pPr>
      <w:rPr>
        <w:rFonts w:ascii="Times New Roman" w:hAnsi="Times New Roman" w:hint="default"/>
      </w:rPr>
    </w:lvl>
    <w:lvl w:ilvl="8" w:tplc="D1A8D67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624C3E25"/>
    <w:multiLevelType w:val="hybridMultilevel"/>
    <w:tmpl w:val="01126BA4"/>
    <w:lvl w:ilvl="0" w:tplc="6FDCD8AC">
      <w:start w:val="8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57B6C75"/>
    <w:multiLevelType w:val="hybridMultilevel"/>
    <w:tmpl w:val="75DC07B4"/>
    <w:lvl w:ilvl="0" w:tplc="628CE9D0">
      <w:start w:val="197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B8C7015"/>
    <w:multiLevelType w:val="hybridMultilevel"/>
    <w:tmpl w:val="3138B660"/>
    <w:lvl w:ilvl="0" w:tplc="E1366D50">
      <w:start w:val="1"/>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2672079">
    <w:abstractNumId w:val="0"/>
  </w:num>
  <w:num w:numId="2" w16cid:durableId="2134400354">
    <w:abstractNumId w:val="3"/>
  </w:num>
  <w:num w:numId="3" w16cid:durableId="818305903">
    <w:abstractNumId w:val="6"/>
  </w:num>
  <w:num w:numId="4" w16cid:durableId="848637006">
    <w:abstractNumId w:val="16"/>
  </w:num>
  <w:num w:numId="5" w16cid:durableId="348263408">
    <w:abstractNumId w:val="9"/>
  </w:num>
  <w:num w:numId="6" w16cid:durableId="343216677">
    <w:abstractNumId w:val="10"/>
  </w:num>
  <w:num w:numId="7" w16cid:durableId="516190849">
    <w:abstractNumId w:val="1"/>
  </w:num>
  <w:num w:numId="8" w16cid:durableId="2089962788">
    <w:abstractNumId w:val="2"/>
  </w:num>
  <w:num w:numId="9" w16cid:durableId="813184711">
    <w:abstractNumId w:val="14"/>
  </w:num>
  <w:num w:numId="10" w16cid:durableId="668755981">
    <w:abstractNumId w:val="13"/>
  </w:num>
  <w:num w:numId="11" w16cid:durableId="948973081">
    <w:abstractNumId w:val="15"/>
  </w:num>
  <w:num w:numId="12" w16cid:durableId="1358778597">
    <w:abstractNumId w:val="5"/>
  </w:num>
  <w:num w:numId="13" w16cid:durableId="689179930">
    <w:abstractNumId w:val="4"/>
  </w:num>
  <w:num w:numId="14" w16cid:durableId="624624341">
    <w:abstractNumId w:val="11"/>
  </w:num>
  <w:num w:numId="15" w16cid:durableId="2036152785">
    <w:abstractNumId w:val="7"/>
  </w:num>
  <w:num w:numId="16" w16cid:durableId="912203673">
    <w:abstractNumId w:val="8"/>
  </w:num>
  <w:num w:numId="17" w16cid:durableId="4963068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7FE"/>
    <w:rsid w:val="0000014C"/>
    <w:rsid w:val="000016F4"/>
    <w:rsid w:val="000017E9"/>
    <w:rsid w:val="00001BE6"/>
    <w:rsid w:val="000020B0"/>
    <w:rsid w:val="00002189"/>
    <w:rsid w:val="000022EA"/>
    <w:rsid w:val="000028AF"/>
    <w:rsid w:val="00002CA6"/>
    <w:rsid w:val="00003210"/>
    <w:rsid w:val="00003707"/>
    <w:rsid w:val="0000395D"/>
    <w:rsid w:val="00004420"/>
    <w:rsid w:val="00004963"/>
    <w:rsid w:val="00004DA8"/>
    <w:rsid w:val="00006764"/>
    <w:rsid w:val="00006B86"/>
    <w:rsid w:val="0000715F"/>
    <w:rsid w:val="000076E4"/>
    <w:rsid w:val="00010805"/>
    <w:rsid w:val="0001130E"/>
    <w:rsid w:val="000134BA"/>
    <w:rsid w:val="00013579"/>
    <w:rsid w:val="00014263"/>
    <w:rsid w:val="00014FAE"/>
    <w:rsid w:val="00015A2A"/>
    <w:rsid w:val="00016BBB"/>
    <w:rsid w:val="00016C0F"/>
    <w:rsid w:val="00016C36"/>
    <w:rsid w:val="0001711C"/>
    <w:rsid w:val="00020DF5"/>
    <w:rsid w:val="000213F7"/>
    <w:rsid w:val="00021A8C"/>
    <w:rsid w:val="00021E92"/>
    <w:rsid w:val="000229E9"/>
    <w:rsid w:val="00022A2C"/>
    <w:rsid w:val="00022DD9"/>
    <w:rsid w:val="00023710"/>
    <w:rsid w:val="000244B7"/>
    <w:rsid w:val="00025774"/>
    <w:rsid w:val="00026901"/>
    <w:rsid w:val="00027A9C"/>
    <w:rsid w:val="000313C5"/>
    <w:rsid w:val="00031496"/>
    <w:rsid w:val="00031875"/>
    <w:rsid w:val="00031982"/>
    <w:rsid w:val="00033501"/>
    <w:rsid w:val="00033E3A"/>
    <w:rsid w:val="000343F6"/>
    <w:rsid w:val="00034B8A"/>
    <w:rsid w:val="000373CC"/>
    <w:rsid w:val="0003748A"/>
    <w:rsid w:val="00040618"/>
    <w:rsid w:val="00040C4C"/>
    <w:rsid w:val="0004179C"/>
    <w:rsid w:val="000428E9"/>
    <w:rsid w:val="00042F60"/>
    <w:rsid w:val="00043011"/>
    <w:rsid w:val="00043207"/>
    <w:rsid w:val="000438E6"/>
    <w:rsid w:val="00043CDE"/>
    <w:rsid w:val="00043E2E"/>
    <w:rsid w:val="00043F82"/>
    <w:rsid w:val="00045ECD"/>
    <w:rsid w:val="0004677E"/>
    <w:rsid w:val="0005061E"/>
    <w:rsid w:val="00051AB2"/>
    <w:rsid w:val="00051CCA"/>
    <w:rsid w:val="00051FE3"/>
    <w:rsid w:val="00052194"/>
    <w:rsid w:val="00052479"/>
    <w:rsid w:val="00052D90"/>
    <w:rsid w:val="00053FD1"/>
    <w:rsid w:val="0005433A"/>
    <w:rsid w:val="00054363"/>
    <w:rsid w:val="000544EE"/>
    <w:rsid w:val="00054C22"/>
    <w:rsid w:val="00054D55"/>
    <w:rsid w:val="0005500F"/>
    <w:rsid w:val="000554C7"/>
    <w:rsid w:val="00055B82"/>
    <w:rsid w:val="00056FEA"/>
    <w:rsid w:val="00057742"/>
    <w:rsid w:val="000600A2"/>
    <w:rsid w:val="000613D2"/>
    <w:rsid w:val="000613FF"/>
    <w:rsid w:val="00061E7D"/>
    <w:rsid w:val="000623F5"/>
    <w:rsid w:val="00063610"/>
    <w:rsid w:val="000639CA"/>
    <w:rsid w:val="00063C97"/>
    <w:rsid w:val="00064539"/>
    <w:rsid w:val="000655C4"/>
    <w:rsid w:val="0006759A"/>
    <w:rsid w:val="00067B8E"/>
    <w:rsid w:val="00070A27"/>
    <w:rsid w:val="00071E2E"/>
    <w:rsid w:val="00072076"/>
    <w:rsid w:val="00073CBD"/>
    <w:rsid w:val="0007478D"/>
    <w:rsid w:val="0007577C"/>
    <w:rsid w:val="00075F93"/>
    <w:rsid w:val="00077786"/>
    <w:rsid w:val="00077EA8"/>
    <w:rsid w:val="00080792"/>
    <w:rsid w:val="00080DF7"/>
    <w:rsid w:val="00081A87"/>
    <w:rsid w:val="00082A92"/>
    <w:rsid w:val="00083304"/>
    <w:rsid w:val="00083C77"/>
    <w:rsid w:val="00083E7D"/>
    <w:rsid w:val="00083F98"/>
    <w:rsid w:val="00084044"/>
    <w:rsid w:val="00084376"/>
    <w:rsid w:val="000846DA"/>
    <w:rsid w:val="00084A62"/>
    <w:rsid w:val="00085A94"/>
    <w:rsid w:val="00085AA5"/>
    <w:rsid w:val="00085F1F"/>
    <w:rsid w:val="00086C58"/>
    <w:rsid w:val="00087AEB"/>
    <w:rsid w:val="0009116D"/>
    <w:rsid w:val="000930C4"/>
    <w:rsid w:val="00094745"/>
    <w:rsid w:val="000949FA"/>
    <w:rsid w:val="00094D49"/>
    <w:rsid w:val="00095B69"/>
    <w:rsid w:val="00096317"/>
    <w:rsid w:val="00096D4F"/>
    <w:rsid w:val="00096E9F"/>
    <w:rsid w:val="000A0295"/>
    <w:rsid w:val="000A0AA7"/>
    <w:rsid w:val="000A244D"/>
    <w:rsid w:val="000A2A3A"/>
    <w:rsid w:val="000A3B3C"/>
    <w:rsid w:val="000A3DA5"/>
    <w:rsid w:val="000A3FF3"/>
    <w:rsid w:val="000A5C86"/>
    <w:rsid w:val="000A6753"/>
    <w:rsid w:val="000B1608"/>
    <w:rsid w:val="000B2027"/>
    <w:rsid w:val="000B4A47"/>
    <w:rsid w:val="000B4A58"/>
    <w:rsid w:val="000B6938"/>
    <w:rsid w:val="000B6FC3"/>
    <w:rsid w:val="000B78DB"/>
    <w:rsid w:val="000B7EEA"/>
    <w:rsid w:val="000C019C"/>
    <w:rsid w:val="000C136D"/>
    <w:rsid w:val="000C21F0"/>
    <w:rsid w:val="000C237B"/>
    <w:rsid w:val="000C2D29"/>
    <w:rsid w:val="000C2E70"/>
    <w:rsid w:val="000C4245"/>
    <w:rsid w:val="000C4913"/>
    <w:rsid w:val="000C4AA0"/>
    <w:rsid w:val="000C4D90"/>
    <w:rsid w:val="000D010E"/>
    <w:rsid w:val="000D0888"/>
    <w:rsid w:val="000D23DC"/>
    <w:rsid w:val="000D33B8"/>
    <w:rsid w:val="000D50C8"/>
    <w:rsid w:val="000D5305"/>
    <w:rsid w:val="000D5309"/>
    <w:rsid w:val="000E03E3"/>
    <w:rsid w:val="000E0BDD"/>
    <w:rsid w:val="000E1F25"/>
    <w:rsid w:val="000E2C03"/>
    <w:rsid w:val="000E2F38"/>
    <w:rsid w:val="000E3A43"/>
    <w:rsid w:val="000E3E4F"/>
    <w:rsid w:val="000E4387"/>
    <w:rsid w:val="000E793A"/>
    <w:rsid w:val="000E7BAA"/>
    <w:rsid w:val="000E7F7C"/>
    <w:rsid w:val="000F0ABF"/>
    <w:rsid w:val="000F0CBB"/>
    <w:rsid w:val="000F18DE"/>
    <w:rsid w:val="000F2521"/>
    <w:rsid w:val="000F3D99"/>
    <w:rsid w:val="000F5614"/>
    <w:rsid w:val="000F7415"/>
    <w:rsid w:val="000F75C4"/>
    <w:rsid w:val="000F76A1"/>
    <w:rsid w:val="000F7D0A"/>
    <w:rsid w:val="0010004B"/>
    <w:rsid w:val="00100472"/>
    <w:rsid w:val="001004A5"/>
    <w:rsid w:val="00101C51"/>
    <w:rsid w:val="0010354E"/>
    <w:rsid w:val="00103B49"/>
    <w:rsid w:val="00103B98"/>
    <w:rsid w:val="00103BA8"/>
    <w:rsid w:val="001041E4"/>
    <w:rsid w:val="00105D33"/>
    <w:rsid w:val="00107954"/>
    <w:rsid w:val="00110FB2"/>
    <w:rsid w:val="001123DA"/>
    <w:rsid w:val="00112A55"/>
    <w:rsid w:val="0011357B"/>
    <w:rsid w:val="001138FD"/>
    <w:rsid w:val="00116331"/>
    <w:rsid w:val="001169D6"/>
    <w:rsid w:val="00117019"/>
    <w:rsid w:val="00117BE7"/>
    <w:rsid w:val="00122094"/>
    <w:rsid w:val="00122917"/>
    <w:rsid w:val="00123CAB"/>
    <w:rsid w:val="00124457"/>
    <w:rsid w:val="00124E41"/>
    <w:rsid w:val="001251AF"/>
    <w:rsid w:val="001261F5"/>
    <w:rsid w:val="0012622B"/>
    <w:rsid w:val="00126362"/>
    <w:rsid w:val="001300C7"/>
    <w:rsid w:val="00130BE3"/>
    <w:rsid w:val="00131A59"/>
    <w:rsid w:val="00131D20"/>
    <w:rsid w:val="00133ECD"/>
    <w:rsid w:val="00135AB6"/>
    <w:rsid w:val="00135C7C"/>
    <w:rsid w:val="00135F54"/>
    <w:rsid w:val="00136813"/>
    <w:rsid w:val="00136FEC"/>
    <w:rsid w:val="00140482"/>
    <w:rsid w:val="00142A45"/>
    <w:rsid w:val="0014304B"/>
    <w:rsid w:val="00143BC3"/>
    <w:rsid w:val="00144C61"/>
    <w:rsid w:val="00145DF9"/>
    <w:rsid w:val="00146163"/>
    <w:rsid w:val="001462F5"/>
    <w:rsid w:val="00146ED8"/>
    <w:rsid w:val="00146FE8"/>
    <w:rsid w:val="001478D0"/>
    <w:rsid w:val="00150525"/>
    <w:rsid w:val="00151AB2"/>
    <w:rsid w:val="001528F6"/>
    <w:rsid w:val="00153A34"/>
    <w:rsid w:val="00154427"/>
    <w:rsid w:val="00154AF6"/>
    <w:rsid w:val="00156430"/>
    <w:rsid w:val="00157073"/>
    <w:rsid w:val="00157F16"/>
    <w:rsid w:val="00160202"/>
    <w:rsid w:val="0016036A"/>
    <w:rsid w:val="0016127F"/>
    <w:rsid w:val="001614CE"/>
    <w:rsid w:val="0016161E"/>
    <w:rsid w:val="00161F09"/>
    <w:rsid w:val="00162E6C"/>
    <w:rsid w:val="00163817"/>
    <w:rsid w:val="00163F88"/>
    <w:rsid w:val="00164654"/>
    <w:rsid w:val="0016548B"/>
    <w:rsid w:val="0016738D"/>
    <w:rsid w:val="00167909"/>
    <w:rsid w:val="00170EF1"/>
    <w:rsid w:val="00171AC9"/>
    <w:rsid w:val="001721A5"/>
    <w:rsid w:val="001727A1"/>
    <w:rsid w:val="001733F0"/>
    <w:rsid w:val="00174ED3"/>
    <w:rsid w:val="00174F5C"/>
    <w:rsid w:val="0017506A"/>
    <w:rsid w:val="001759EA"/>
    <w:rsid w:val="00175DF9"/>
    <w:rsid w:val="00176C89"/>
    <w:rsid w:val="00176F47"/>
    <w:rsid w:val="00177DE5"/>
    <w:rsid w:val="00180A9D"/>
    <w:rsid w:val="00180C27"/>
    <w:rsid w:val="00180D6C"/>
    <w:rsid w:val="0018118D"/>
    <w:rsid w:val="001817C5"/>
    <w:rsid w:val="00182653"/>
    <w:rsid w:val="0018652B"/>
    <w:rsid w:val="00186AD8"/>
    <w:rsid w:val="0018739A"/>
    <w:rsid w:val="00187610"/>
    <w:rsid w:val="00187EC7"/>
    <w:rsid w:val="001901D8"/>
    <w:rsid w:val="00191DFB"/>
    <w:rsid w:val="00192685"/>
    <w:rsid w:val="00195238"/>
    <w:rsid w:val="00195ED2"/>
    <w:rsid w:val="001963B3"/>
    <w:rsid w:val="00196633"/>
    <w:rsid w:val="00196D86"/>
    <w:rsid w:val="00197105"/>
    <w:rsid w:val="00197354"/>
    <w:rsid w:val="00197510"/>
    <w:rsid w:val="001977AF"/>
    <w:rsid w:val="001A0C0A"/>
    <w:rsid w:val="001A10DF"/>
    <w:rsid w:val="001A155E"/>
    <w:rsid w:val="001A4A7F"/>
    <w:rsid w:val="001A5634"/>
    <w:rsid w:val="001A6CE0"/>
    <w:rsid w:val="001A6CE5"/>
    <w:rsid w:val="001A710A"/>
    <w:rsid w:val="001B005A"/>
    <w:rsid w:val="001B1BE6"/>
    <w:rsid w:val="001B374E"/>
    <w:rsid w:val="001B47F1"/>
    <w:rsid w:val="001B495B"/>
    <w:rsid w:val="001B52CD"/>
    <w:rsid w:val="001B6BEC"/>
    <w:rsid w:val="001B6D35"/>
    <w:rsid w:val="001B7613"/>
    <w:rsid w:val="001C011A"/>
    <w:rsid w:val="001C02F9"/>
    <w:rsid w:val="001C0F5C"/>
    <w:rsid w:val="001C12CE"/>
    <w:rsid w:val="001C220D"/>
    <w:rsid w:val="001C29CE"/>
    <w:rsid w:val="001C2B3D"/>
    <w:rsid w:val="001C324A"/>
    <w:rsid w:val="001C372C"/>
    <w:rsid w:val="001C45EA"/>
    <w:rsid w:val="001C4BC4"/>
    <w:rsid w:val="001C6C65"/>
    <w:rsid w:val="001C7BBC"/>
    <w:rsid w:val="001C7DF7"/>
    <w:rsid w:val="001D0152"/>
    <w:rsid w:val="001D1399"/>
    <w:rsid w:val="001D17D8"/>
    <w:rsid w:val="001D1BAA"/>
    <w:rsid w:val="001D3606"/>
    <w:rsid w:val="001D36DD"/>
    <w:rsid w:val="001D36E2"/>
    <w:rsid w:val="001D392B"/>
    <w:rsid w:val="001D3A1F"/>
    <w:rsid w:val="001D5F41"/>
    <w:rsid w:val="001D60C5"/>
    <w:rsid w:val="001D769C"/>
    <w:rsid w:val="001E060E"/>
    <w:rsid w:val="001E07D4"/>
    <w:rsid w:val="001E0E44"/>
    <w:rsid w:val="001E1189"/>
    <w:rsid w:val="001E27F0"/>
    <w:rsid w:val="001E2BDE"/>
    <w:rsid w:val="001E327D"/>
    <w:rsid w:val="001E3790"/>
    <w:rsid w:val="001E4CD8"/>
    <w:rsid w:val="001E4FC9"/>
    <w:rsid w:val="001E5B4E"/>
    <w:rsid w:val="001E68C9"/>
    <w:rsid w:val="001E7804"/>
    <w:rsid w:val="001F1BC8"/>
    <w:rsid w:val="001F2121"/>
    <w:rsid w:val="001F2852"/>
    <w:rsid w:val="001F2CBD"/>
    <w:rsid w:val="001F44EB"/>
    <w:rsid w:val="001F7406"/>
    <w:rsid w:val="00200DB6"/>
    <w:rsid w:val="00201482"/>
    <w:rsid w:val="00202D2E"/>
    <w:rsid w:val="0020358C"/>
    <w:rsid w:val="00205107"/>
    <w:rsid w:val="00205282"/>
    <w:rsid w:val="002057EE"/>
    <w:rsid w:val="0020605E"/>
    <w:rsid w:val="002062F9"/>
    <w:rsid w:val="00206BB1"/>
    <w:rsid w:val="00206CFB"/>
    <w:rsid w:val="00211291"/>
    <w:rsid w:val="002116EB"/>
    <w:rsid w:val="00211741"/>
    <w:rsid w:val="00212643"/>
    <w:rsid w:val="00213D37"/>
    <w:rsid w:val="00214199"/>
    <w:rsid w:val="00214F08"/>
    <w:rsid w:val="002157D8"/>
    <w:rsid w:val="00216B0A"/>
    <w:rsid w:val="002210BD"/>
    <w:rsid w:val="002229C2"/>
    <w:rsid w:val="00223352"/>
    <w:rsid w:val="0022582C"/>
    <w:rsid w:val="00226298"/>
    <w:rsid w:val="00226E13"/>
    <w:rsid w:val="00227648"/>
    <w:rsid w:val="0023084A"/>
    <w:rsid w:val="00230E0A"/>
    <w:rsid w:val="00230E43"/>
    <w:rsid w:val="0023167C"/>
    <w:rsid w:val="00232244"/>
    <w:rsid w:val="00232A50"/>
    <w:rsid w:val="00233954"/>
    <w:rsid w:val="00233D66"/>
    <w:rsid w:val="002347CE"/>
    <w:rsid w:val="00235BDE"/>
    <w:rsid w:val="00235EEF"/>
    <w:rsid w:val="002360B2"/>
    <w:rsid w:val="002377D6"/>
    <w:rsid w:val="00240A5D"/>
    <w:rsid w:val="00240B03"/>
    <w:rsid w:val="00241D5E"/>
    <w:rsid w:val="00241DA5"/>
    <w:rsid w:val="00243C66"/>
    <w:rsid w:val="00244764"/>
    <w:rsid w:val="0024519E"/>
    <w:rsid w:val="00245C01"/>
    <w:rsid w:val="00246249"/>
    <w:rsid w:val="00247B10"/>
    <w:rsid w:val="00247CA5"/>
    <w:rsid w:val="00247D56"/>
    <w:rsid w:val="0025082F"/>
    <w:rsid w:val="00250DE0"/>
    <w:rsid w:val="002515DA"/>
    <w:rsid w:val="002530D9"/>
    <w:rsid w:val="002543AD"/>
    <w:rsid w:val="00256514"/>
    <w:rsid w:val="0025663C"/>
    <w:rsid w:val="00256EEA"/>
    <w:rsid w:val="002575A9"/>
    <w:rsid w:val="00257B1D"/>
    <w:rsid w:val="0026024C"/>
    <w:rsid w:val="00260381"/>
    <w:rsid w:val="00261668"/>
    <w:rsid w:val="00261B94"/>
    <w:rsid w:val="002634F4"/>
    <w:rsid w:val="00264B25"/>
    <w:rsid w:val="00264B94"/>
    <w:rsid w:val="00264E06"/>
    <w:rsid w:val="00265405"/>
    <w:rsid w:val="00265A5E"/>
    <w:rsid w:val="00265E41"/>
    <w:rsid w:val="00266B43"/>
    <w:rsid w:val="00266B48"/>
    <w:rsid w:val="00267830"/>
    <w:rsid w:val="00271101"/>
    <w:rsid w:val="00271432"/>
    <w:rsid w:val="00274EE6"/>
    <w:rsid w:val="00275E2D"/>
    <w:rsid w:val="002769DE"/>
    <w:rsid w:val="002801A9"/>
    <w:rsid w:val="00280FF7"/>
    <w:rsid w:val="002810C1"/>
    <w:rsid w:val="00282D3E"/>
    <w:rsid w:val="002834DD"/>
    <w:rsid w:val="0028645E"/>
    <w:rsid w:val="0029112C"/>
    <w:rsid w:val="00291C08"/>
    <w:rsid w:val="00292ABC"/>
    <w:rsid w:val="00292BC7"/>
    <w:rsid w:val="00294D72"/>
    <w:rsid w:val="00295792"/>
    <w:rsid w:val="002965CA"/>
    <w:rsid w:val="002966E9"/>
    <w:rsid w:val="00296A24"/>
    <w:rsid w:val="00296B51"/>
    <w:rsid w:val="00297E7C"/>
    <w:rsid w:val="002A1972"/>
    <w:rsid w:val="002A1F63"/>
    <w:rsid w:val="002A2F74"/>
    <w:rsid w:val="002A4DD3"/>
    <w:rsid w:val="002A59B1"/>
    <w:rsid w:val="002A65AF"/>
    <w:rsid w:val="002A6767"/>
    <w:rsid w:val="002A72D6"/>
    <w:rsid w:val="002A7475"/>
    <w:rsid w:val="002B011A"/>
    <w:rsid w:val="002B1C6D"/>
    <w:rsid w:val="002B2413"/>
    <w:rsid w:val="002B2C00"/>
    <w:rsid w:val="002B2E20"/>
    <w:rsid w:val="002B3179"/>
    <w:rsid w:val="002B402C"/>
    <w:rsid w:val="002B4E15"/>
    <w:rsid w:val="002B56D2"/>
    <w:rsid w:val="002B60A3"/>
    <w:rsid w:val="002B64F1"/>
    <w:rsid w:val="002B6E5E"/>
    <w:rsid w:val="002B76A7"/>
    <w:rsid w:val="002C1AD0"/>
    <w:rsid w:val="002C241E"/>
    <w:rsid w:val="002C2E24"/>
    <w:rsid w:val="002C3680"/>
    <w:rsid w:val="002C57AD"/>
    <w:rsid w:val="002C6A7D"/>
    <w:rsid w:val="002C6BB1"/>
    <w:rsid w:val="002C6F22"/>
    <w:rsid w:val="002C6FC2"/>
    <w:rsid w:val="002C736A"/>
    <w:rsid w:val="002C7AC4"/>
    <w:rsid w:val="002D015E"/>
    <w:rsid w:val="002D097E"/>
    <w:rsid w:val="002D24A3"/>
    <w:rsid w:val="002D2686"/>
    <w:rsid w:val="002D2691"/>
    <w:rsid w:val="002D2BAC"/>
    <w:rsid w:val="002D2DEA"/>
    <w:rsid w:val="002D3588"/>
    <w:rsid w:val="002D3F8A"/>
    <w:rsid w:val="002D4238"/>
    <w:rsid w:val="002D44D2"/>
    <w:rsid w:val="002D4CA7"/>
    <w:rsid w:val="002D592A"/>
    <w:rsid w:val="002D6C81"/>
    <w:rsid w:val="002D6E7E"/>
    <w:rsid w:val="002D7061"/>
    <w:rsid w:val="002E0957"/>
    <w:rsid w:val="002E0CF0"/>
    <w:rsid w:val="002E12B9"/>
    <w:rsid w:val="002E18E0"/>
    <w:rsid w:val="002E1F32"/>
    <w:rsid w:val="002E2DD3"/>
    <w:rsid w:val="002E389F"/>
    <w:rsid w:val="002E4D9F"/>
    <w:rsid w:val="002E4E9B"/>
    <w:rsid w:val="002E4FFA"/>
    <w:rsid w:val="002E525A"/>
    <w:rsid w:val="002E7022"/>
    <w:rsid w:val="002F107B"/>
    <w:rsid w:val="002F2849"/>
    <w:rsid w:val="002F310D"/>
    <w:rsid w:val="002F3719"/>
    <w:rsid w:val="002F3EE4"/>
    <w:rsid w:val="002F4C08"/>
    <w:rsid w:val="002F4C5D"/>
    <w:rsid w:val="002F55D5"/>
    <w:rsid w:val="002F55F3"/>
    <w:rsid w:val="002F708E"/>
    <w:rsid w:val="0030018D"/>
    <w:rsid w:val="00301741"/>
    <w:rsid w:val="00301AC8"/>
    <w:rsid w:val="00301B6C"/>
    <w:rsid w:val="0030268A"/>
    <w:rsid w:val="00302D92"/>
    <w:rsid w:val="00304074"/>
    <w:rsid w:val="003065E7"/>
    <w:rsid w:val="00306604"/>
    <w:rsid w:val="0031038D"/>
    <w:rsid w:val="00310633"/>
    <w:rsid w:val="003131D0"/>
    <w:rsid w:val="003144F3"/>
    <w:rsid w:val="00314D5C"/>
    <w:rsid w:val="003163A7"/>
    <w:rsid w:val="00316C0F"/>
    <w:rsid w:val="0031725C"/>
    <w:rsid w:val="00317FF2"/>
    <w:rsid w:val="00321E2D"/>
    <w:rsid w:val="00323C75"/>
    <w:rsid w:val="003242B2"/>
    <w:rsid w:val="00324AA8"/>
    <w:rsid w:val="00324CD8"/>
    <w:rsid w:val="00325389"/>
    <w:rsid w:val="00325487"/>
    <w:rsid w:val="00325ED8"/>
    <w:rsid w:val="003277DF"/>
    <w:rsid w:val="00330AC6"/>
    <w:rsid w:val="00333775"/>
    <w:rsid w:val="00335C8C"/>
    <w:rsid w:val="00337DEA"/>
    <w:rsid w:val="00337DEB"/>
    <w:rsid w:val="003427DF"/>
    <w:rsid w:val="003436E8"/>
    <w:rsid w:val="003437F3"/>
    <w:rsid w:val="003440E8"/>
    <w:rsid w:val="003457B4"/>
    <w:rsid w:val="00345A8C"/>
    <w:rsid w:val="00346A18"/>
    <w:rsid w:val="00346B2E"/>
    <w:rsid w:val="003508D7"/>
    <w:rsid w:val="00351A6F"/>
    <w:rsid w:val="00353A04"/>
    <w:rsid w:val="003540C7"/>
    <w:rsid w:val="00354FA3"/>
    <w:rsid w:val="003554A5"/>
    <w:rsid w:val="003559E3"/>
    <w:rsid w:val="00355F6B"/>
    <w:rsid w:val="00356F8A"/>
    <w:rsid w:val="0035739D"/>
    <w:rsid w:val="003622AF"/>
    <w:rsid w:val="00362DC7"/>
    <w:rsid w:val="00364C31"/>
    <w:rsid w:val="00365732"/>
    <w:rsid w:val="00366648"/>
    <w:rsid w:val="00366CD3"/>
    <w:rsid w:val="00367573"/>
    <w:rsid w:val="00367A28"/>
    <w:rsid w:val="00367D50"/>
    <w:rsid w:val="00370A6E"/>
    <w:rsid w:val="00370DF7"/>
    <w:rsid w:val="003717C8"/>
    <w:rsid w:val="0037270A"/>
    <w:rsid w:val="003728E0"/>
    <w:rsid w:val="003739EB"/>
    <w:rsid w:val="0037409C"/>
    <w:rsid w:val="00374AF6"/>
    <w:rsid w:val="00374C8B"/>
    <w:rsid w:val="00374D93"/>
    <w:rsid w:val="00375A88"/>
    <w:rsid w:val="00375AED"/>
    <w:rsid w:val="00376225"/>
    <w:rsid w:val="00376A1F"/>
    <w:rsid w:val="0037783A"/>
    <w:rsid w:val="00377F0F"/>
    <w:rsid w:val="00380033"/>
    <w:rsid w:val="003817B1"/>
    <w:rsid w:val="00383D14"/>
    <w:rsid w:val="0038410F"/>
    <w:rsid w:val="003868B8"/>
    <w:rsid w:val="0038696D"/>
    <w:rsid w:val="0038784B"/>
    <w:rsid w:val="0038786E"/>
    <w:rsid w:val="00387CD6"/>
    <w:rsid w:val="00392311"/>
    <w:rsid w:val="0039258D"/>
    <w:rsid w:val="00393448"/>
    <w:rsid w:val="00394ACB"/>
    <w:rsid w:val="00394B2D"/>
    <w:rsid w:val="003953BC"/>
    <w:rsid w:val="00396767"/>
    <w:rsid w:val="00397965"/>
    <w:rsid w:val="00397999"/>
    <w:rsid w:val="00397AC5"/>
    <w:rsid w:val="003A01E0"/>
    <w:rsid w:val="003A1397"/>
    <w:rsid w:val="003A214D"/>
    <w:rsid w:val="003A2A3F"/>
    <w:rsid w:val="003A37A0"/>
    <w:rsid w:val="003A4786"/>
    <w:rsid w:val="003A482E"/>
    <w:rsid w:val="003A6698"/>
    <w:rsid w:val="003A6942"/>
    <w:rsid w:val="003A7726"/>
    <w:rsid w:val="003B06B2"/>
    <w:rsid w:val="003B0D90"/>
    <w:rsid w:val="003B37E5"/>
    <w:rsid w:val="003B3EAC"/>
    <w:rsid w:val="003B3FA7"/>
    <w:rsid w:val="003B412F"/>
    <w:rsid w:val="003B5031"/>
    <w:rsid w:val="003C20E0"/>
    <w:rsid w:val="003C27E1"/>
    <w:rsid w:val="003C467C"/>
    <w:rsid w:val="003C5B95"/>
    <w:rsid w:val="003C5E48"/>
    <w:rsid w:val="003C6CC0"/>
    <w:rsid w:val="003C7939"/>
    <w:rsid w:val="003D0F92"/>
    <w:rsid w:val="003D196C"/>
    <w:rsid w:val="003D1AF2"/>
    <w:rsid w:val="003D1B21"/>
    <w:rsid w:val="003D2996"/>
    <w:rsid w:val="003D2DC2"/>
    <w:rsid w:val="003D393E"/>
    <w:rsid w:val="003D4BF3"/>
    <w:rsid w:val="003D60FF"/>
    <w:rsid w:val="003D6620"/>
    <w:rsid w:val="003D734C"/>
    <w:rsid w:val="003D79D9"/>
    <w:rsid w:val="003E185A"/>
    <w:rsid w:val="003E1EE8"/>
    <w:rsid w:val="003E48B8"/>
    <w:rsid w:val="003E4DCE"/>
    <w:rsid w:val="003E4FFC"/>
    <w:rsid w:val="003E5615"/>
    <w:rsid w:val="003E647B"/>
    <w:rsid w:val="003E72E7"/>
    <w:rsid w:val="003E788A"/>
    <w:rsid w:val="003F0E1D"/>
    <w:rsid w:val="003F1783"/>
    <w:rsid w:val="003F190F"/>
    <w:rsid w:val="003F275F"/>
    <w:rsid w:val="003F5338"/>
    <w:rsid w:val="003F5353"/>
    <w:rsid w:val="003F7904"/>
    <w:rsid w:val="0040195C"/>
    <w:rsid w:val="00403679"/>
    <w:rsid w:val="00403F65"/>
    <w:rsid w:val="00404097"/>
    <w:rsid w:val="0040461A"/>
    <w:rsid w:val="004057D7"/>
    <w:rsid w:val="00405DE0"/>
    <w:rsid w:val="00405F40"/>
    <w:rsid w:val="00406038"/>
    <w:rsid w:val="004110F7"/>
    <w:rsid w:val="004122CA"/>
    <w:rsid w:val="004123AB"/>
    <w:rsid w:val="00412488"/>
    <w:rsid w:val="004165B4"/>
    <w:rsid w:val="004169BC"/>
    <w:rsid w:val="00420A28"/>
    <w:rsid w:val="00420AB2"/>
    <w:rsid w:val="0042216C"/>
    <w:rsid w:val="004221AE"/>
    <w:rsid w:val="00422468"/>
    <w:rsid w:val="0042397F"/>
    <w:rsid w:val="00424045"/>
    <w:rsid w:val="00424256"/>
    <w:rsid w:val="0042534C"/>
    <w:rsid w:val="00425F6F"/>
    <w:rsid w:val="00426142"/>
    <w:rsid w:val="0042665A"/>
    <w:rsid w:val="00426B04"/>
    <w:rsid w:val="00427E16"/>
    <w:rsid w:val="0043049F"/>
    <w:rsid w:val="00430C40"/>
    <w:rsid w:val="0043305F"/>
    <w:rsid w:val="00433DC4"/>
    <w:rsid w:val="00433FA5"/>
    <w:rsid w:val="00434BBB"/>
    <w:rsid w:val="00434D27"/>
    <w:rsid w:val="00434D55"/>
    <w:rsid w:val="00434ED3"/>
    <w:rsid w:val="00436094"/>
    <w:rsid w:val="004368ED"/>
    <w:rsid w:val="00437D60"/>
    <w:rsid w:val="00440F72"/>
    <w:rsid w:val="00441CBC"/>
    <w:rsid w:val="00442A23"/>
    <w:rsid w:val="00442F08"/>
    <w:rsid w:val="00445072"/>
    <w:rsid w:val="0044576B"/>
    <w:rsid w:val="00445C9D"/>
    <w:rsid w:val="00450031"/>
    <w:rsid w:val="004505DB"/>
    <w:rsid w:val="00450C48"/>
    <w:rsid w:val="0045129F"/>
    <w:rsid w:val="00452095"/>
    <w:rsid w:val="00452696"/>
    <w:rsid w:val="00454671"/>
    <w:rsid w:val="00457B95"/>
    <w:rsid w:val="00461EBC"/>
    <w:rsid w:val="00462096"/>
    <w:rsid w:val="0046241A"/>
    <w:rsid w:val="00462EDA"/>
    <w:rsid w:val="0046386B"/>
    <w:rsid w:val="004638A7"/>
    <w:rsid w:val="00464B54"/>
    <w:rsid w:val="00464FF2"/>
    <w:rsid w:val="0046511C"/>
    <w:rsid w:val="004664AC"/>
    <w:rsid w:val="00467B24"/>
    <w:rsid w:val="0047049D"/>
    <w:rsid w:val="00471D20"/>
    <w:rsid w:val="00472A22"/>
    <w:rsid w:val="004738D1"/>
    <w:rsid w:val="0047463C"/>
    <w:rsid w:val="004756C6"/>
    <w:rsid w:val="0047746F"/>
    <w:rsid w:val="00480C17"/>
    <w:rsid w:val="00480FCC"/>
    <w:rsid w:val="00482D11"/>
    <w:rsid w:val="00484118"/>
    <w:rsid w:val="00485139"/>
    <w:rsid w:val="0048535A"/>
    <w:rsid w:val="0048581D"/>
    <w:rsid w:val="00490860"/>
    <w:rsid w:val="0049150E"/>
    <w:rsid w:val="0049263A"/>
    <w:rsid w:val="00492B29"/>
    <w:rsid w:val="0049328B"/>
    <w:rsid w:val="00494017"/>
    <w:rsid w:val="00495528"/>
    <w:rsid w:val="00495634"/>
    <w:rsid w:val="00496312"/>
    <w:rsid w:val="004966BE"/>
    <w:rsid w:val="00496E74"/>
    <w:rsid w:val="004A0C4B"/>
    <w:rsid w:val="004A156E"/>
    <w:rsid w:val="004A2082"/>
    <w:rsid w:val="004A20B4"/>
    <w:rsid w:val="004A4F51"/>
    <w:rsid w:val="004A6262"/>
    <w:rsid w:val="004A7B95"/>
    <w:rsid w:val="004B106B"/>
    <w:rsid w:val="004B2F1B"/>
    <w:rsid w:val="004B3D46"/>
    <w:rsid w:val="004B473F"/>
    <w:rsid w:val="004B7DBE"/>
    <w:rsid w:val="004C19FF"/>
    <w:rsid w:val="004C1BD5"/>
    <w:rsid w:val="004C25AF"/>
    <w:rsid w:val="004C25ED"/>
    <w:rsid w:val="004C2933"/>
    <w:rsid w:val="004C3001"/>
    <w:rsid w:val="004C330E"/>
    <w:rsid w:val="004C3749"/>
    <w:rsid w:val="004C39BE"/>
    <w:rsid w:val="004C4DCE"/>
    <w:rsid w:val="004C64AA"/>
    <w:rsid w:val="004C6BC3"/>
    <w:rsid w:val="004C769D"/>
    <w:rsid w:val="004C7FF5"/>
    <w:rsid w:val="004D1756"/>
    <w:rsid w:val="004D1939"/>
    <w:rsid w:val="004D25B3"/>
    <w:rsid w:val="004D33BB"/>
    <w:rsid w:val="004D39CD"/>
    <w:rsid w:val="004D4CB7"/>
    <w:rsid w:val="004D5020"/>
    <w:rsid w:val="004D7233"/>
    <w:rsid w:val="004D74AC"/>
    <w:rsid w:val="004E04FE"/>
    <w:rsid w:val="004E0846"/>
    <w:rsid w:val="004E127D"/>
    <w:rsid w:val="004E16CD"/>
    <w:rsid w:val="004E4B5A"/>
    <w:rsid w:val="004E5894"/>
    <w:rsid w:val="004E6506"/>
    <w:rsid w:val="004E6BE8"/>
    <w:rsid w:val="004E71A5"/>
    <w:rsid w:val="004F010D"/>
    <w:rsid w:val="004F02FC"/>
    <w:rsid w:val="004F03D9"/>
    <w:rsid w:val="004F07D1"/>
    <w:rsid w:val="004F0958"/>
    <w:rsid w:val="004F0B54"/>
    <w:rsid w:val="004F0C4B"/>
    <w:rsid w:val="004F1BB2"/>
    <w:rsid w:val="004F288E"/>
    <w:rsid w:val="004F3805"/>
    <w:rsid w:val="004F39B9"/>
    <w:rsid w:val="004F40D7"/>
    <w:rsid w:val="004F4838"/>
    <w:rsid w:val="004F5149"/>
    <w:rsid w:val="004F62A7"/>
    <w:rsid w:val="004F69E8"/>
    <w:rsid w:val="004F6C08"/>
    <w:rsid w:val="004F7EB0"/>
    <w:rsid w:val="005006F0"/>
    <w:rsid w:val="00500EED"/>
    <w:rsid w:val="00501ABD"/>
    <w:rsid w:val="00502036"/>
    <w:rsid w:val="005026CB"/>
    <w:rsid w:val="0050274B"/>
    <w:rsid w:val="00502811"/>
    <w:rsid w:val="00502A85"/>
    <w:rsid w:val="00502BAA"/>
    <w:rsid w:val="005035FF"/>
    <w:rsid w:val="005037E4"/>
    <w:rsid w:val="005051BB"/>
    <w:rsid w:val="00505C1D"/>
    <w:rsid w:val="005070CB"/>
    <w:rsid w:val="005070EA"/>
    <w:rsid w:val="005076FF"/>
    <w:rsid w:val="005143A3"/>
    <w:rsid w:val="005159B5"/>
    <w:rsid w:val="00516365"/>
    <w:rsid w:val="005166EC"/>
    <w:rsid w:val="00521FAC"/>
    <w:rsid w:val="005220CC"/>
    <w:rsid w:val="00523620"/>
    <w:rsid w:val="005237FE"/>
    <w:rsid w:val="005244FD"/>
    <w:rsid w:val="005246CD"/>
    <w:rsid w:val="005246ED"/>
    <w:rsid w:val="00524EB2"/>
    <w:rsid w:val="00525498"/>
    <w:rsid w:val="005254EB"/>
    <w:rsid w:val="0052706D"/>
    <w:rsid w:val="00527838"/>
    <w:rsid w:val="00527ED8"/>
    <w:rsid w:val="005300D7"/>
    <w:rsid w:val="00532CFF"/>
    <w:rsid w:val="00532EE3"/>
    <w:rsid w:val="00533957"/>
    <w:rsid w:val="005348D6"/>
    <w:rsid w:val="00536682"/>
    <w:rsid w:val="00536BC6"/>
    <w:rsid w:val="005378A3"/>
    <w:rsid w:val="00537E33"/>
    <w:rsid w:val="00540081"/>
    <w:rsid w:val="005403CC"/>
    <w:rsid w:val="00541076"/>
    <w:rsid w:val="005410C3"/>
    <w:rsid w:val="005415E3"/>
    <w:rsid w:val="005434AD"/>
    <w:rsid w:val="0054383E"/>
    <w:rsid w:val="00544D79"/>
    <w:rsid w:val="00545E41"/>
    <w:rsid w:val="00546513"/>
    <w:rsid w:val="00546A3C"/>
    <w:rsid w:val="00547C56"/>
    <w:rsid w:val="00550262"/>
    <w:rsid w:val="0055078F"/>
    <w:rsid w:val="00551621"/>
    <w:rsid w:val="00551933"/>
    <w:rsid w:val="0055234E"/>
    <w:rsid w:val="005540F3"/>
    <w:rsid w:val="00554403"/>
    <w:rsid w:val="00554FA4"/>
    <w:rsid w:val="00556AF1"/>
    <w:rsid w:val="00560BE2"/>
    <w:rsid w:val="005614CA"/>
    <w:rsid w:val="0056156A"/>
    <w:rsid w:val="00561F67"/>
    <w:rsid w:val="0056299B"/>
    <w:rsid w:val="005632E2"/>
    <w:rsid w:val="00565183"/>
    <w:rsid w:val="005653D0"/>
    <w:rsid w:val="00566317"/>
    <w:rsid w:val="00566B43"/>
    <w:rsid w:val="00567F61"/>
    <w:rsid w:val="0057058D"/>
    <w:rsid w:val="0057079D"/>
    <w:rsid w:val="00570924"/>
    <w:rsid w:val="00570B44"/>
    <w:rsid w:val="00570CF5"/>
    <w:rsid w:val="005738EE"/>
    <w:rsid w:val="00574010"/>
    <w:rsid w:val="0057449F"/>
    <w:rsid w:val="0057467B"/>
    <w:rsid w:val="00575227"/>
    <w:rsid w:val="00575235"/>
    <w:rsid w:val="005769C7"/>
    <w:rsid w:val="00576E99"/>
    <w:rsid w:val="00576ED7"/>
    <w:rsid w:val="00577819"/>
    <w:rsid w:val="00577C1B"/>
    <w:rsid w:val="00580ED3"/>
    <w:rsid w:val="00581B05"/>
    <w:rsid w:val="00582566"/>
    <w:rsid w:val="005825FA"/>
    <w:rsid w:val="00583C18"/>
    <w:rsid w:val="00584675"/>
    <w:rsid w:val="00584C2F"/>
    <w:rsid w:val="00586310"/>
    <w:rsid w:val="00587274"/>
    <w:rsid w:val="005875D6"/>
    <w:rsid w:val="005901A8"/>
    <w:rsid w:val="005908A5"/>
    <w:rsid w:val="00590DA2"/>
    <w:rsid w:val="005918FE"/>
    <w:rsid w:val="005943F3"/>
    <w:rsid w:val="0059579D"/>
    <w:rsid w:val="00597889"/>
    <w:rsid w:val="005A0DFE"/>
    <w:rsid w:val="005A18FD"/>
    <w:rsid w:val="005A1ED3"/>
    <w:rsid w:val="005A1F11"/>
    <w:rsid w:val="005A2924"/>
    <w:rsid w:val="005A2947"/>
    <w:rsid w:val="005A3236"/>
    <w:rsid w:val="005A4FE2"/>
    <w:rsid w:val="005A536A"/>
    <w:rsid w:val="005A7B91"/>
    <w:rsid w:val="005A7DAC"/>
    <w:rsid w:val="005A7E7D"/>
    <w:rsid w:val="005B003D"/>
    <w:rsid w:val="005B16A5"/>
    <w:rsid w:val="005B19BE"/>
    <w:rsid w:val="005B25C0"/>
    <w:rsid w:val="005B28DF"/>
    <w:rsid w:val="005B551E"/>
    <w:rsid w:val="005B56A6"/>
    <w:rsid w:val="005B62D0"/>
    <w:rsid w:val="005B6566"/>
    <w:rsid w:val="005C070A"/>
    <w:rsid w:val="005C07FE"/>
    <w:rsid w:val="005C165E"/>
    <w:rsid w:val="005C1E9A"/>
    <w:rsid w:val="005C4858"/>
    <w:rsid w:val="005C4AA0"/>
    <w:rsid w:val="005C5A6A"/>
    <w:rsid w:val="005C5F6E"/>
    <w:rsid w:val="005C6A37"/>
    <w:rsid w:val="005C6EF2"/>
    <w:rsid w:val="005C7230"/>
    <w:rsid w:val="005D0BAD"/>
    <w:rsid w:val="005D2DA5"/>
    <w:rsid w:val="005D3520"/>
    <w:rsid w:val="005D3982"/>
    <w:rsid w:val="005D5D29"/>
    <w:rsid w:val="005D73A1"/>
    <w:rsid w:val="005D7C11"/>
    <w:rsid w:val="005D7DBF"/>
    <w:rsid w:val="005E0448"/>
    <w:rsid w:val="005E0A9F"/>
    <w:rsid w:val="005E1043"/>
    <w:rsid w:val="005E2F3B"/>
    <w:rsid w:val="005E304F"/>
    <w:rsid w:val="005E3AEE"/>
    <w:rsid w:val="005E47C8"/>
    <w:rsid w:val="005E5299"/>
    <w:rsid w:val="005E5FEB"/>
    <w:rsid w:val="005E60EC"/>
    <w:rsid w:val="005E6335"/>
    <w:rsid w:val="005F163E"/>
    <w:rsid w:val="005F2424"/>
    <w:rsid w:val="005F2725"/>
    <w:rsid w:val="005F48F7"/>
    <w:rsid w:val="005F4C2D"/>
    <w:rsid w:val="005F5B94"/>
    <w:rsid w:val="005F6178"/>
    <w:rsid w:val="005F78CF"/>
    <w:rsid w:val="005F7A1C"/>
    <w:rsid w:val="0060120A"/>
    <w:rsid w:val="006012B3"/>
    <w:rsid w:val="00601C5E"/>
    <w:rsid w:val="0060295B"/>
    <w:rsid w:val="0060393F"/>
    <w:rsid w:val="0060399F"/>
    <w:rsid w:val="006056BC"/>
    <w:rsid w:val="00605746"/>
    <w:rsid w:val="00605A3D"/>
    <w:rsid w:val="00606439"/>
    <w:rsid w:val="00606A76"/>
    <w:rsid w:val="00606C61"/>
    <w:rsid w:val="0061007C"/>
    <w:rsid w:val="00610424"/>
    <w:rsid w:val="006113A7"/>
    <w:rsid w:val="00611932"/>
    <w:rsid w:val="00611D9D"/>
    <w:rsid w:val="00613215"/>
    <w:rsid w:val="00615A33"/>
    <w:rsid w:val="00615E2C"/>
    <w:rsid w:val="0061678A"/>
    <w:rsid w:val="00617D1D"/>
    <w:rsid w:val="006215D0"/>
    <w:rsid w:val="00622271"/>
    <w:rsid w:val="00623006"/>
    <w:rsid w:val="00623B2E"/>
    <w:rsid w:val="00626198"/>
    <w:rsid w:val="0062692F"/>
    <w:rsid w:val="00626A4F"/>
    <w:rsid w:val="00627292"/>
    <w:rsid w:val="006306D0"/>
    <w:rsid w:val="006314E6"/>
    <w:rsid w:val="00631CE2"/>
    <w:rsid w:val="00631E17"/>
    <w:rsid w:val="00632374"/>
    <w:rsid w:val="00633323"/>
    <w:rsid w:val="0063359F"/>
    <w:rsid w:val="0063451C"/>
    <w:rsid w:val="00635ED2"/>
    <w:rsid w:val="0063637D"/>
    <w:rsid w:val="00637C8A"/>
    <w:rsid w:val="00640DAD"/>
    <w:rsid w:val="0064142E"/>
    <w:rsid w:val="006415E3"/>
    <w:rsid w:val="006416C7"/>
    <w:rsid w:val="006423DD"/>
    <w:rsid w:val="00642EC9"/>
    <w:rsid w:val="0064300A"/>
    <w:rsid w:val="00643FC3"/>
    <w:rsid w:val="00644194"/>
    <w:rsid w:val="00644264"/>
    <w:rsid w:val="00644489"/>
    <w:rsid w:val="0064458A"/>
    <w:rsid w:val="00645149"/>
    <w:rsid w:val="006456CC"/>
    <w:rsid w:val="00646645"/>
    <w:rsid w:val="006471DA"/>
    <w:rsid w:val="00650117"/>
    <w:rsid w:val="00651850"/>
    <w:rsid w:val="0065307D"/>
    <w:rsid w:val="00653F26"/>
    <w:rsid w:val="00654C35"/>
    <w:rsid w:val="00655B13"/>
    <w:rsid w:val="00656991"/>
    <w:rsid w:val="00656F2D"/>
    <w:rsid w:val="00661750"/>
    <w:rsid w:val="00662437"/>
    <w:rsid w:val="00662B37"/>
    <w:rsid w:val="0066323B"/>
    <w:rsid w:val="006634E0"/>
    <w:rsid w:val="00664113"/>
    <w:rsid w:val="006649F0"/>
    <w:rsid w:val="00665317"/>
    <w:rsid w:val="00665CD3"/>
    <w:rsid w:val="006660D8"/>
    <w:rsid w:val="00666414"/>
    <w:rsid w:val="006704A8"/>
    <w:rsid w:val="00671571"/>
    <w:rsid w:val="006730D2"/>
    <w:rsid w:val="0067413B"/>
    <w:rsid w:val="00675257"/>
    <w:rsid w:val="00675DDB"/>
    <w:rsid w:val="00677ECD"/>
    <w:rsid w:val="0068071D"/>
    <w:rsid w:val="00680D85"/>
    <w:rsid w:val="0068207E"/>
    <w:rsid w:val="00683826"/>
    <w:rsid w:val="006846B4"/>
    <w:rsid w:val="00686B67"/>
    <w:rsid w:val="00687D42"/>
    <w:rsid w:val="00687FAC"/>
    <w:rsid w:val="00690791"/>
    <w:rsid w:val="00691BBE"/>
    <w:rsid w:val="00692A50"/>
    <w:rsid w:val="0069305F"/>
    <w:rsid w:val="00693D95"/>
    <w:rsid w:val="00693E75"/>
    <w:rsid w:val="0069435D"/>
    <w:rsid w:val="00696089"/>
    <w:rsid w:val="0069625C"/>
    <w:rsid w:val="0069688C"/>
    <w:rsid w:val="006A01F1"/>
    <w:rsid w:val="006A09F4"/>
    <w:rsid w:val="006A0FF6"/>
    <w:rsid w:val="006A1DED"/>
    <w:rsid w:val="006A3677"/>
    <w:rsid w:val="006A3BB9"/>
    <w:rsid w:val="006A4A6C"/>
    <w:rsid w:val="006A61FE"/>
    <w:rsid w:val="006A6A18"/>
    <w:rsid w:val="006A7F90"/>
    <w:rsid w:val="006B0E9C"/>
    <w:rsid w:val="006B1997"/>
    <w:rsid w:val="006B231F"/>
    <w:rsid w:val="006B24CF"/>
    <w:rsid w:val="006B2784"/>
    <w:rsid w:val="006B304F"/>
    <w:rsid w:val="006B4E23"/>
    <w:rsid w:val="006B4F23"/>
    <w:rsid w:val="006B5CDC"/>
    <w:rsid w:val="006B60E9"/>
    <w:rsid w:val="006B65DA"/>
    <w:rsid w:val="006B6CB5"/>
    <w:rsid w:val="006B7EE8"/>
    <w:rsid w:val="006C1026"/>
    <w:rsid w:val="006C19C4"/>
    <w:rsid w:val="006C1A6B"/>
    <w:rsid w:val="006C23EA"/>
    <w:rsid w:val="006C2536"/>
    <w:rsid w:val="006C28B6"/>
    <w:rsid w:val="006C322E"/>
    <w:rsid w:val="006C3ECD"/>
    <w:rsid w:val="006C3F3C"/>
    <w:rsid w:val="006C4C16"/>
    <w:rsid w:val="006C53E8"/>
    <w:rsid w:val="006C7207"/>
    <w:rsid w:val="006C7248"/>
    <w:rsid w:val="006C77F9"/>
    <w:rsid w:val="006C7F34"/>
    <w:rsid w:val="006D0103"/>
    <w:rsid w:val="006D046B"/>
    <w:rsid w:val="006D0624"/>
    <w:rsid w:val="006D1C3C"/>
    <w:rsid w:val="006D2409"/>
    <w:rsid w:val="006D4A06"/>
    <w:rsid w:val="006D5689"/>
    <w:rsid w:val="006D5B92"/>
    <w:rsid w:val="006D6453"/>
    <w:rsid w:val="006E10F3"/>
    <w:rsid w:val="006E18B5"/>
    <w:rsid w:val="006E2990"/>
    <w:rsid w:val="006E4AC9"/>
    <w:rsid w:val="006E5500"/>
    <w:rsid w:val="006E559C"/>
    <w:rsid w:val="006E5C48"/>
    <w:rsid w:val="006E5E68"/>
    <w:rsid w:val="006E7348"/>
    <w:rsid w:val="006E7E6C"/>
    <w:rsid w:val="006F0E64"/>
    <w:rsid w:val="006F0FD1"/>
    <w:rsid w:val="006F2D11"/>
    <w:rsid w:val="006F5442"/>
    <w:rsid w:val="006F7462"/>
    <w:rsid w:val="006F7EAE"/>
    <w:rsid w:val="006F7FD6"/>
    <w:rsid w:val="007002CB"/>
    <w:rsid w:val="00700FAD"/>
    <w:rsid w:val="00702BC6"/>
    <w:rsid w:val="00703711"/>
    <w:rsid w:val="00703D27"/>
    <w:rsid w:val="00704AFF"/>
    <w:rsid w:val="00704EB4"/>
    <w:rsid w:val="00705EF4"/>
    <w:rsid w:val="007078EC"/>
    <w:rsid w:val="00710538"/>
    <w:rsid w:val="0071122D"/>
    <w:rsid w:val="0071142C"/>
    <w:rsid w:val="007116AC"/>
    <w:rsid w:val="007117FB"/>
    <w:rsid w:val="00713B33"/>
    <w:rsid w:val="007145F4"/>
    <w:rsid w:val="00715118"/>
    <w:rsid w:val="00716A54"/>
    <w:rsid w:val="00716B28"/>
    <w:rsid w:val="00717713"/>
    <w:rsid w:val="0071773F"/>
    <w:rsid w:val="00717AF3"/>
    <w:rsid w:val="007231C3"/>
    <w:rsid w:val="007231FB"/>
    <w:rsid w:val="007234BB"/>
    <w:rsid w:val="007234E1"/>
    <w:rsid w:val="00723545"/>
    <w:rsid w:val="0072362F"/>
    <w:rsid w:val="007259AE"/>
    <w:rsid w:val="00725E9D"/>
    <w:rsid w:val="0072629F"/>
    <w:rsid w:val="00727D08"/>
    <w:rsid w:val="0073074E"/>
    <w:rsid w:val="0073178F"/>
    <w:rsid w:val="00732ACF"/>
    <w:rsid w:val="00733272"/>
    <w:rsid w:val="00733C5B"/>
    <w:rsid w:val="007341A8"/>
    <w:rsid w:val="007344A6"/>
    <w:rsid w:val="00736D00"/>
    <w:rsid w:val="00740CA6"/>
    <w:rsid w:val="00741BB7"/>
    <w:rsid w:val="00743465"/>
    <w:rsid w:val="007441B4"/>
    <w:rsid w:val="00746F97"/>
    <w:rsid w:val="007470BA"/>
    <w:rsid w:val="007471E4"/>
    <w:rsid w:val="007474B1"/>
    <w:rsid w:val="00750A9E"/>
    <w:rsid w:val="00751F2B"/>
    <w:rsid w:val="007529A3"/>
    <w:rsid w:val="0075391F"/>
    <w:rsid w:val="00753C8E"/>
    <w:rsid w:val="00754342"/>
    <w:rsid w:val="007552F1"/>
    <w:rsid w:val="00755C10"/>
    <w:rsid w:val="00761217"/>
    <w:rsid w:val="007612E2"/>
    <w:rsid w:val="007615E3"/>
    <w:rsid w:val="00762FBA"/>
    <w:rsid w:val="00763B76"/>
    <w:rsid w:val="00763BAC"/>
    <w:rsid w:val="0076416A"/>
    <w:rsid w:val="00764498"/>
    <w:rsid w:val="00766BA9"/>
    <w:rsid w:val="00766E11"/>
    <w:rsid w:val="00767475"/>
    <w:rsid w:val="00767CB9"/>
    <w:rsid w:val="00767F22"/>
    <w:rsid w:val="00770AA1"/>
    <w:rsid w:val="0077137F"/>
    <w:rsid w:val="00773475"/>
    <w:rsid w:val="00773E96"/>
    <w:rsid w:val="00774147"/>
    <w:rsid w:val="00774D7F"/>
    <w:rsid w:val="00776434"/>
    <w:rsid w:val="00776DFA"/>
    <w:rsid w:val="00777A78"/>
    <w:rsid w:val="0078066C"/>
    <w:rsid w:val="0078176D"/>
    <w:rsid w:val="0078213C"/>
    <w:rsid w:val="007823D6"/>
    <w:rsid w:val="00782876"/>
    <w:rsid w:val="0078372E"/>
    <w:rsid w:val="00785503"/>
    <w:rsid w:val="00786367"/>
    <w:rsid w:val="007869A5"/>
    <w:rsid w:val="00787BDC"/>
    <w:rsid w:val="00790CF5"/>
    <w:rsid w:val="007919A2"/>
    <w:rsid w:val="00795324"/>
    <w:rsid w:val="00796442"/>
    <w:rsid w:val="007972BE"/>
    <w:rsid w:val="007974F4"/>
    <w:rsid w:val="007978CC"/>
    <w:rsid w:val="007978CF"/>
    <w:rsid w:val="00797F81"/>
    <w:rsid w:val="007A1683"/>
    <w:rsid w:val="007A28B7"/>
    <w:rsid w:val="007A2C3A"/>
    <w:rsid w:val="007A7D7D"/>
    <w:rsid w:val="007B0444"/>
    <w:rsid w:val="007B111F"/>
    <w:rsid w:val="007B152C"/>
    <w:rsid w:val="007B210A"/>
    <w:rsid w:val="007B2332"/>
    <w:rsid w:val="007B3DB1"/>
    <w:rsid w:val="007B46C2"/>
    <w:rsid w:val="007B4F49"/>
    <w:rsid w:val="007B547D"/>
    <w:rsid w:val="007B6DA5"/>
    <w:rsid w:val="007B6E9B"/>
    <w:rsid w:val="007B701D"/>
    <w:rsid w:val="007C015B"/>
    <w:rsid w:val="007C023E"/>
    <w:rsid w:val="007C2AB4"/>
    <w:rsid w:val="007C339B"/>
    <w:rsid w:val="007C4272"/>
    <w:rsid w:val="007C50DD"/>
    <w:rsid w:val="007C6A2B"/>
    <w:rsid w:val="007C6C91"/>
    <w:rsid w:val="007C774B"/>
    <w:rsid w:val="007C7AF9"/>
    <w:rsid w:val="007C7C14"/>
    <w:rsid w:val="007D19D5"/>
    <w:rsid w:val="007D1D46"/>
    <w:rsid w:val="007D1F25"/>
    <w:rsid w:val="007D2445"/>
    <w:rsid w:val="007D25FA"/>
    <w:rsid w:val="007D2C52"/>
    <w:rsid w:val="007D3157"/>
    <w:rsid w:val="007D3A7E"/>
    <w:rsid w:val="007D56E4"/>
    <w:rsid w:val="007D7CA5"/>
    <w:rsid w:val="007E01F6"/>
    <w:rsid w:val="007E1DD0"/>
    <w:rsid w:val="007E2512"/>
    <w:rsid w:val="007E2C1D"/>
    <w:rsid w:val="007E397C"/>
    <w:rsid w:val="007E4B7A"/>
    <w:rsid w:val="007E56FD"/>
    <w:rsid w:val="007E5BD7"/>
    <w:rsid w:val="007E6BAE"/>
    <w:rsid w:val="007E7802"/>
    <w:rsid w:val="007F3B83"/>
    <w:rsid w:val="007F47A0"/>
    <w:rsid w:val="007F5AC3"/>
    <w:rsid w:val="007F6000"/>
    <w:rsid w:val="007F6E2C"/>
    <w:rsid w:val="008016AE"/>
    <w:rsid w:val="0080188A"/>
    <w:rsid w:val="00801AF3"/>
    <w:rsid w:val="00802DCD"/>
    <w:rsid w:val="008030CD"/>
    <w:rsid w:val="008037EA"/>
    <w:rsid w:val="0080449E"/>
    <w:rsid w:val="00806C3C"/>
    <w:rsid w:val="0080748B"/>
    <w:rsid w:val="0081117D"/>
    <w:rsid w:val="008124D4"/>
    <w:rsid w:val="00812B5A"/>
    <w:rsid w:val="0081319A"/>
    <w:rsid w:val="00813BD7"/>
    <w:rsid w:val="00814225"/>
    <w:rsid w:val="00814880"/>
    <w:rsid w:val="00814ED2"/>
    <w:rsid w:val="00815BDA"/>
    <w:rsid w:val="00816022"/>
    <w:rsid w:val="008200C7"/>
    <w:rsid w:val="00823524"/>
    <w:rsid w:val="00825FEF"/>
    <w:rsid w:val="008278A9"/>
    <w:rsid w:val="00827CC0"/>
    <w:rsid w:val="00830776"/>
    <w:rsid w:val="00832439"/>
    <w:rsid w:val="0083268B"/>
    <w:rsid w:val="008334F3"/>
    <w:rsid w:val="008335AB"/>
    <w:rsid w:val="00833957"/>
    <w:rsid w:val="008355AC"/>
    <w:rsid w:val="0083573F"/>
    <w:rsid w:val="00835F95"/>
    <w:rsid w:val="008369D5"/>
    <w:rsid w:val="00836F83"/>
    <w:rsid w:val="00840A8D"/>
    <w:rsid w:val="008414CF"/>
    <w:rsid w:val="00841BAD"/>
    <w:rsid w:val="00843295"/>
    <w:rsid w:val="0084342D"/>
    <w:rsid w:val="00844EA1"/>
    <w:rsid w:val="0084585B"/>
    <w:rsid w:val="0084688B"/>
    <w:rsid w:val="00847935"/>
    <w:rsid w:val="00847FE7"/>
    <w:rsid w:val="00850AB6"/>
    <w:rsid w:val="0085131E"/>
    <w:rsid w:val="00853458"/>
    <w:rsid w:val="00853AF3"/>
    <w:rsid w:val="008540EB"/>
    <w:rsid w:val="008552D2"/>
    <w:rsid w:val="008570B9"/>
    <w:rsid w:val="0085747D"/>
    <w:rsid w:val="008578A8"/>
    <w:rsid w:val="0086065F"/>
    <w:rsid w:val="00860B29"/>
    <w:rsid w:val="00861AC8"/>
    <w:rsid w:val="00861EF8"/>
    <w:rsid w:val="00862312"/>
    <w:rsid w:val="00862835"/>
    <w:rsid w:val="00862CFD"/>
    <w:rsid w:val="00863C0B"/>
    <w:rsid w:val="00864723"/>
    <w:rsid w:val="00864837"/>
    <w:rsid w:val="00865AC9"/>
    <w:rsid w:val="00866E51"/>
    <w:rsid w:val="00867F25"/>
    <w:rsid w:val="008702C9"/>
    <w:rsid w:val="00871D85"/>
    <w:rsid w:val="0087283C"/>
    <w:rsid w:val="00872A90"/>
    <w:rsid w:val="00873638"/>
    <w:rsid w:val="00873ED1"/>
    <w:rsid w:val="008743DF"/>
    <w:rsid w:val="008765B9"/>
    <w:rsid w:val="00876704"/>
    <w:rsid w:val="0087696C"/>
    <w:rsid w:val="00877847"/>
    <w:rsid w:val="00881452"/>
    <w:rsid w:val="008817E5"/>
    <w:rsid w:val="0088180A"/>
    <w:rsid w:val="00881855"/>
    <w:rsid w:val="008819B9"/>
    <w:rsid w:val="00881B98"/>
    <w:rsid w:val="00882672"/>
    <w:rsid w:val="008833FD"/>
    <w:rsid w:val="0088435C"/>
    <w:rsid w:val="00884BC9"/>
    <w:rsid w:val="008861F4"/>
    <w:rsid w:val="00887876"/>
    <w:rsid w:val="00887BB3"/>
    <w:rsid w:val="00890365"/>
    <w:rsid w:val="008928E9"/>
    <w:rsid w:val="00893250"/>
    <w:rsid w:val="00893DE0"/>
    <w:rsid w:val="008941B4"/>
    <w:rsid w:val="00895E37"/>
    <w:rsid w:val="00896AD2"/>
    <w:rsid w:val="00897980"/>
    <w:rsid w:val="00897DB2"/>
    <w:rsid w:val="008A1E14"/>
    <w:rsid w:val="008A2C21"/>
    <w:rsid w:val="008A4ADA"/>
    <w:rsid w:val="008A4EEC"/>
    <w:rsid w:val="008A54D6"/>
    <w:rsid w:val="008A6B5F"/>
    <w:rsid w:val="008A743B"/>
    <w:rsid w:val="008A785B"/>
    <w:rsid w:val="008A786C"/>
    <w:rsid w:val="008B32E2"/>
    <w:rsid w:val="008B3692"/>
    <w:rsid w:val="008B40DB"/>
    <w:rsid w:val="008B7BA7"/>
    <w:rsid w:val="008C0019"/>
    <w:rsid w:val="008C187C"/>
    <w:rsid w:val="008C276D"/>
    <w:rsid w:val="008C2F82"/>
    <w:rsid w:val="008C33C5"/>
    <w:rsid w:val="008C3703"/>
    <w:rsid w:val="008C3AD0"/>
    <w:rsid w:val="008C4DE5"/>
    <w:rsid w:val="008C7529"/>
    <w:rsid w:val="008C789F"/>
    <w:rsid w:val="008D0873"/>
    <w:rsid w:val="008D1606"/>
    <w:rsid w:val="008D20CE"/>
    <w:rsid w:val="008D283A"/>
    <w:rsid w:val="008D3820"/>
    <w:rsid w:val="008D3F21"/>
    <w:rsid w:val="008D42BB"/>
    <w:rsid w:val="008D4E9C"/>
    <w:rsid w:val="008D5003"/>
    <w:rsid w:val="008D7692"/>
    <w:rsid w:val="008D77C9"/>
    <w:rsid w:val="008E0139"/>
    <w:rsid w:val="008E2639"/>
    <w:rsid w:val="008E294C"/>
    <w:rsid w:val="008E3D33"/>
    <w:rsid w:val="008E3F2C"/>
    <w:rsid w:val="008E4015"/>
    <w:rsid w:val="008E595B"/>
    <w:rsid w:val="008E5FDD"/>
    <w:rsid w:val="008E674C"/>
    <w:rsid w:val="008E7CD9"/>
    <w:rsid w:val="008E7F9B"/>
    <w:rsid w:val="008F06A3"/>
    <w:rsid w:val="008F08F3"/>
    <w:rsid w:val="008F0A97"/>
    <w:rsid w:val="008F1FB3"/>
    <w:rsid w:val="008F2B1D"/>
    <w:rsid w:val="008F3C8D"/>
    <w:rsid w:val="008F4AB1"/>
    <w:rsid w:val="008F4C23"/>
    <w:rsid w:val="008F4E0E"/>
    <w:rsid w:val="008F52DD"/>
    <w:rsid w:val="008F6257"/>
    <w:rsid w:val="008F65EE"/>
    <w:rsid w:val="008F7D77"/>
    <w:rsid w:val="00900D70"/>
    <w:rsid w:val="009017BA"/>
    <w:rsid w:val="0090181B"/>
    <w:rsid w:val="0090323B"/>
    <w:rsid w:val="009033DF"/>
    <w:rsid w:val="00904AC7"/>
    <w:rsid w:val="00904D57"/>
    <w:rsid w:val="00905AEE"/>
    <w:rsid w:val="00906BA4"/>
    <w:rsid w:val="00906F14"/>
    <w:rsid w:val="00907FE1"/>
    <w:rsid w:val="009100AE"/>
    <w:rsid w:val="009104C9"/>
    <w:rsid w:val="0091152B"/>
    <w:rsid w:val="00912031"/>
    <w:rsid w:val="009145E4"/>
    <w:rsid w:val="009152BE"/>
    <w:rsid w:val="00915E44"/>
    <w:rsid w:val="00916EB4"/>
    <w:rsid w:val="0092007F"/>
    <w:rsid w:val="009200E8"/>
    <w:rsid w:val="009203B6"/>
    <w:rsid w:val="00923D30"/>
    <w:rsid w:val="00924CF6"/>
    <w:rsid w:val="00924F46"/>
    <w:rsid w:val="00925A4A"/>
    <w:rsid w:val="00926828"/>
    <w:rsid w:val="009269B4"/>
    <w:rsid w:val="009275FA"/>
    <w:rsid w:val="0093228D"/>
    <w:rsid w:val="00932BBD"/>
    <w:rsid w:val="00934BE7"/>
    <w:rsid w:val="009351A9"/>
    <w:rsid w:val="00936718"/>
    <w:rsid w:val="0093702E"/>
    <w:rsid w:val="009370CC"/>
    <w:rsid w:val="00937A81"/>
    <w:rsid w:val="00943D84"/>
    <w:rsid w:val="009446A3"/>
    <w:rsid w:val="0094683F"/>
    <w:rsid w:val="00947562"/>
    <w:rsid w:val="00950ECF"/>
    <w:rsid w:val="00952117"/>
    <w:rsid w:val="00952710"/>
    <w:rsid w:val="009535D6"/>
    <w:rsid w:val="00954B49"/>
    <w:rsid w:val="00954C23"/>
    <w:rsid w:val="00954C63"/>
    <w:rsid w:val="0095533E"/>
    <w:rsid w:val="009563E9"/>
    <w:rsid w:val="009564EC"/>
    <w:rsid w:val="00957F60"/>
    <w:rsid w:val="00957F9D"/>
    <w:rsid w:val="009615C6"/>
    <w:rsid w:val="00962714"/>
    <w:rsid w:val="00962754"/>
    <w:rsid w:val="009633A5"/>
    <w:rsid w:val="00963AB4"/>
    <w:rsid w:val="00963F1B"/>
    <w:rsid w:val="00965EBF"/>
    <w:rsid w:val="009665B9"/>
    <w:rsid w:val="00966E24"/>
    <w:rsid w:val="00970AEE"/>
    <w:rsid w:val="009728B0"/>
    <w:rsid w:val="0097369C"/>
    <w:rsid w:val="00974567"/>
    <w:rsid w:val="00975A5F"/>
    <w:rsid w:val="00976847"/>
    <w:rsid w:val="00976F2E"/>
    <w:rsid w:val="00977184"/>
    <w:rsid w:val="00977185"/>
    <w:rsid w:val="0097750B"/>
    <w:rsid w:val="009806ED"/>
    <w:rsid w:val="00981010"/>
    <w:rsid w:val="00981E9E"/>
    <w:rsid w:val="00983847"/>
    <w:rsid w:val="0098515B"/>
    <w:rsid w:val="00985ABB"/>
    <w:rsid w:val="009866D6"/>
    <w:rsid w:val="00987165"/>
    <w:rsid w:val="009879F8"/>
    <w:rsid w:val="00987BCC"/>
    <w:rsid w:val="00990312"/>
    <w:rsid w:val="00991282"/>
    <w:rsid w:val="009926B5"/>
    <w:rsid w:val="00992FA3"/>
    <w:rsid w:val="0099389F"/>
    <w:rsid w:val="0099500F"/>
    <w:rsid w:val="0099533B"/>
    <w:rsid w:val="00996628"/>
    <w:rsid w:val="009967D7"/>
    <w:rsid w:val="00996C7C"/>
    <w:rsid w:val="00996C8B"/>
    <w:rsid w:val="00996EFA"/>
    <w:rsid w:val="009976EE"/>
    <w:rsid w:val="00997BC2"/>
    <w:rsid w:val="00997D87"/>
    <w:rsid w:val="00997EDE"/>
    <w:rsid w:val="009A1BBB"/>
    <w:rsid w:val="009A1D4B"/>
    <w:rsid w:val="009A2615"/>
    <w:rsid w:val="009A3A98"/>
    <w:rsid w:val="009A3CB8"/>
    <w:rsid w:val="009A4E46"/>
    <w:rsid w:val="009A5C6D"/>
    <w:rsid w:val="009A5E97"/>
    <w:rsid w:val="009A71FB"/>
    <w:rsid w:val="009A7DA7"/>
    <w:rsid w:val="009B0075"/>
    <w:rsid w:val="009B0CD6"/>
    <w:rsid w:val="009B16EE"/>
    <w:rsid w:val="009B1A15"/>
    <w:rsid w:val="009B1AE6"/>
    <w:rsid w:val="009B1C47"/>
    <w:rsid w:val="009B1D83"/>
    <w:rsid w:val="009B22C5"/>
    <w:rsid w:val="009B2728"/>
    <w:rsid w:val="009B2CAC"/>
    <w:rsid w:val="009B3010"/>
    <w:rsid w:val="009B426B"/>
    <w:rsid w:val="009B4522"/>
    <w:rsid w:val="009B4A17"/>
    <w:rsid w:val="009B4FD0"/>
    <w:rsid w:val="009B52C3"/>
    <w:rsid w:val="009B5A11"/>
    <w:rsid w:val="009B60FB"/>
    <w:rsid w:val="009B6124"/>
    <w:rsid w:val="009B67B4"/>
    <w:rsid w:val="009B6964"/>
    <w:rsid w:val="009B79AE"/>
    <w:rsid w:val="009C0330"/>
    <w:rsid w:val="009C05B6"/>
    <w:rsid w:val="009C0999"/>
    <w:rsid w:val="009C199C"/>
    <w:rsid w:val="009C247C"/>
    <w:rsid w:val="009C4375"/>
    <w:rsid w:val="009C4F4C"/>
    <w:rsid w:val="009C5277"/>
    <w:rsid w:val="009C5C2A"/>
    <w:rsid w:val="009C6005"/>
    <w:rsid w:val="009C6800"/>
    <w:rsid w:val="009C6CB1"/>
    <w:rsid w:val="009C739E"/>
    <w:rsid w:val="009D07C1"/>
    <w:rsid w:val="009D1AA9"/>
    <w:rsid w:val="009D3134"/>
    <w:rsid w:val="009D4AB4"/>
    <w:rsid w:val="009D4AF7"/>
    <w:rsid w:val="009D4EE1"/>
    <w:rsid w:val="009D508D"/>
    <w:rsid w:val="009D54EB"/>
    <w:rsid w:val="009D631B"/>
    <w:rsid w:val="009E095C"/>
    <w:rsid w:val="009E09EC"/>
    <w:rsid w:val="009E09ED"/>
    <w:rsid w:val="009E0CD8"/>
    <w:rsid w:val="009E246E"/>
    <w:rsid w:val="009E2A81"/>
    <w:rsid w:val="009E31A9"/>
    <w:rsid w:val="009E3C37"/>
    <w:rsid w:val="009E4D27"/>
    <w:rsid w:val="009E5228"/>
    <w:rsid w:val="009E7466"/>
    <w:rsid w:val="009E7EFE"/>
    <w:rsid w:val="009F0B3B"/>
    <w:rsid w:val="009F1613"/>
    <w:rsid w:val="009F1D43"/>
    <w:rsid w:val="009F249E"/>
    <w:rsid w:val="009F493C"/>
    <w:rsid w:val="009F6383"/>
    <w:rsid w:val="009F711D"/>
    <w:rsid w:val="009F79DD"/>
    <w:rsid w:val="00A00EB1"/>
    <w:rsid w:val="00A0131D"/>
    <w:rsid w:val="00A0217D"/>
    <w:rsid w:val="00A02442"/>
    <w:rsid w:val="00A02AFD"/>
    <w:rsid w:val="00A04778"/>
    <w:rsid w:val="00A055D7"/>
    <w:rsid w:val="00A0603F"/>
    <w:rsid w:val="00A062E4"/>
    <w:rsid w:val="00A06526"/>
    <w:rsid w:val="00A075B7"/>
    <w:rsid w:val="00A07AE6"/>
    <w:rsid w:val="00A113CC"/>
    <w:rsid w:val="00A127CF"/>
    <w:rsid w:val="00A12BC6"/>
    <w:rsid w:val="00A13AE8"/>
    <w:rsid w:val="00A14349"/>
    <w:rsid w:val="00A154EE"/>
    <w:rsid w:val="00A1632B"/>
    <w:rsid w:val="00A16362"/>
    <w:rsid w:val="00A168B1"/>
    <w:rsid w:val="00A17374"/>
    <w:rsid w:val="00A17B08"/>
    <w:rsid w:val="00A2074D"/>
    <w:rsid w:val="00A21220"/>
    <w:rsid w:val="00A21C06"/>
    <w:rsid w:val="00A22EA2"/>
    <w:rsid w:val="00A23FAA"/>
    <w:rsid w:val="00A24626"/>
    <w:rsid w:val="00A25963"/>
    <w:rsid w:val="00A25F07"/>
    <w:rsid w:val="00A2710D"/>
    <w:rsid w:val="00A271C6"/>
    <w:rsid w:val="00A3017E"/>
    <w:rsid w:val="00A30285"/>
    <w:rsid w:val="00A349FA"/>
    <w:rsid w:val="00A34D9D"/>
    <w:rsid w:val="00A36829"/>
    <w:rsid w:val="00A36CA8"/>
    <w:rsid w:val="00A372EF"/>
    <w:rsid w:val="00A37D75"/>
    <w:rsid w:val="00A411AC"/>
    <w:rsid w:val="00A415F8"/>
    <w:rsid w:val="00A41882"/>
    <w:rsid w:val="00A42482"/>
    <w:rsid w:val="00A43570"/>
    <w:rsid w:val="00A437EB"/>
    <w:rsid w:val="00A44E08"/>
    <w:rsid w:val="00A45A29"/>
    <w:rsid w:val="00A46651"/>
    <w:rsid w:val="00A46EFD"/>
    <w:rsid w:val="00A528BE"/>
    <w:rsid w:val="00A53187"/>
    <w:rsid w:val="00A53463"/>
    <w:rsid w:val="00A53987"/>
    <w:rsid w:val="00A5583C"/>
    <w:rsid w:val="00A558AF"/>
    <w:rsid w:val="00A5698D"/>
    <w:rsid w:val="00A602FF"/>
    <w:rsid w:val="00A61904"/>
    <w:rsid w:val="00A6207A"/>
    <w:rsid w:val="00A6281A"/>
    <w:rsid w:val="00A63840"/>
    <w:rsid w:val="00A63ABB"/>
    <w:rsid w:val="00A64B20"/>
    <w:rsid w:val="00A65D58"/>
    <w:rsid w:val="00A65E2E"/>
    <w:rsid w:val="00A65E9E"/>
    <w:rsid w:val="00A65EC6"/>
    <w:rsid w:val="00A66032"/>
    <w:rsid w:val="00A6617F"/>
    <w:rsid w:val="00A66425"/>
    <w:rsid w:val="00A664AF"/>
    <w:rsid w:val="00A66958"/>
    <w:rsid w:val="00A67B5E"/>
    <w:rsid w:val="00A71974"/>
    <w:rsid w:val="00A720BD"/>
    <w:rsid w:val="00A727F4"/>
    <w:rsid w:val="00A7354E"/>
    <w:rsid w:val="00A74861"/>
    <w:rsid w:val="00A766BF"/>
    <w:rsid w:val="00A76858"/>
    <w:rsid w:val="00A76E5A"/>
    <w:rsid w:val="00A8177C"/>
    <w:rsid w:val="00A8369F"/>
    <w:rsid w:val="00A8571A"/>
    <w:rsid w:val="00A85A10"/>
    <w:rsid w:val="00A86045"/>
    <w:rsid w:val="00A86CA0"/>
    <w:rsid w:val="00A904F7"/>
    <w:rsid w:val="00A91C4F"/>
    <w:rsid w:val="00A91EA2"/>
    <w:rsid w:val="00A925A3"/>
    <w:rsid w:val="00A9343A"/>
    <w:rsid w:val="00A936E8"/>
    <w:rsid w:val="00A96231"/>
    <w:rsid w:val="00A968C8"/>
    <w:rsid w:val="00A972F2"/>
    <w:rsid w:val="00AA04EB"/>
    <w:rsid w:val="00AA177E"/>
    <w:rsid w:val="00AA2836"/>
    <w:rsid w:val="00AA2CD2"/>
    <w:rsid w:val="00AA3215"/>
    <w:rsid w:val="00AA39BF"/>
    <w:rsid w:val="00AA50F8"/>
    <w:rsid w:val="00AA53F0"/>
    <w:rsid w:val="00AA7731"/>
    <w:rsid w:val="00AB07D7"/>
    <w:rsid w:val="00AB0A65"/>
    <w:rsid w:val="00AB1BD0"/>
    <w:rsid w:val="00AB2522"/>
    <w:rsid w:val="00AB27D0"/>
    <w:rsid w:val="00AB2A2F"/>
    <w:rsid w:val="00AB35FD"/>
    <w:rsid w:val="00AB4541"/>
    <w:rsid w:val="00AB4DC9"/>
    <w:rsid w:val="00AB4E7F"/>
    <w:rsid w:val="00AB79F0"/>
    <w:rsid w:val="00AB7CDE"/>
    <w:rsid w:val="00AC0161"/>
    <w:rsid w:val="00AC0464"/>
    <w:rsid w:val="00AC094D"/>
    <w:rsid w:val="00AC1C8E"/>
    <w:rsid w:val="00AC20BD"/>
    <w:rsid w:val="00AC2444"/>
    <w:rsid w:val="00AC3703"/>
    <w:rsid w:val="00AC59DF"/>
    <w:rsid w:val="00AC6512"/>
    <w:rsid w:val="00AC6B72"/>
    <w:rsid w:val="00AC7325"/>
    <w:rsid w:val="00AD0799"/>
    <w:rsid w:val="00AD079D"/>
    <w:rsid w:val="00AD290E"/>
    <w:rsid w:val="00AD3352"/>
    <w:rsid w:val="00AD4467"/>
    <w:rsid w:val="00AD4C4D"/>
    <w:rsid w:val="00AD702D"/>
    <w:rsid w:val="00AD7741"/>
    <w:rsid w:val="00AE02FC"/>
    <w:rsid w:val="00AE056C"/>
    <w:rsid w:val="00AE1435"/>
    <w:rsid w:val="00AE1B45"/>
    <w:rsid w:val="00AE2BCA"/>
    <w:rsid w:val="00AE3026"/>
    <w:rsid w:val="00AE405A"/>
    <w:rsid w:val="00AE439B"/>
    <w:rsid w:val="00AE5CA0"/>
    <w:rsid w:val="00AE7875"/>
    <w:rsid w:val="00AF174B"/>
    <w:rsid w:val="00AF2852"/>
    <w:rsid w:val="00AF2C6C"/>
    <w:rsid w:val="00AF41AC"/>
    <w:rsid w:val="00AF6AC8"/>
    <w:rsid w:val="00AF72F9"/>
    <w:rsid w:val="00B00119"/>
    <w:rsid w:val="00B00C5C"/>
    <w:rsid w:val="00B010EC"/>
    <w:rsid w:val="00B01C41"/>
    <w:rsid w:val="00B02A9D"/>
    <w:rsid w:val="00B02D26"/>
    <w:rsid w:val="00B0322B"/>
    <w:rsid w:val="00B044F1"/>
    <w:rsid w:val="00B051FA"/>
    <w:rsid w:val="00B0650E"/>
    <w:rsid w:val="00B11128"/>
    <w:rsid w:val="00B12A0E"/>
    <w:rsid w:val="00B12E29"/>
    <w:rsid w:val="00B1361A"/>
    <w:rsid w:val="00B1379D"/>
    <w:rsid w:val="00B13F7F"/>
    <w:rsid w:val="00B15FF1"/>
    <w:rsid w:val="00B16733"/>
    <w:rsid w:val="00B16B3A"/>
    <w:rsid w:val="00B16E0E"/>
    <w:rsid w:val="00B16EC3"/>
    <w:rsid w:val="00B170D6"/>
    <w:rsid w:val="00B1791C"/>
    <w:rsid w:val="00B17A73"/>
    <w:rsid w:val="00B17E06"/>
    <w:rsid w:val="00B201C5"/>
    <w:rsid w:val="00B214F9"/>
    <w:rsid w:val="00B2274A"/>
    <w:rsid w:val="00B2377E"/>
    <w:rsid w:val="00B23E0B"/>
    <w:rsid w:val="00B241A4"/>
    <w:rsid w:val="00B2524B"/>
    <w:rsid w:val="00B25AC8"/>
    <w:rsid w:val="00B25ED0"/>
    <w:rsid w:val="00B26003"/>
    <w:rsid w:val="00B263BA"/>
    <w:rsid w:val="00B2785E"/>
    <w:rsid w:val="00B30F7C"/>
    <w:rsid w:val="00B311E3"/>
    <w:rsid w:val="00B3218C"/>
    <w:rsid w:val="00B32611"/>
    <w:rsid w:val="00B32686"/>
    <w:rsid w:val="00B33B54"/>
    <w:rsid w:val="00B33B71"/>
    <w:rsid w:val="00B33DDB"/>
    <w:rsid w:val="00B35B32"/>
    <w:rsid w:val="00B35B55"/>
    <w:rsid w:val="00B35BF7"/>
    <w:rsid w:val="00B35EC7"/>
    <w:rsid w:val="00B367B6"/>
    <w:rsid w:val="00B36A2B"/>
    <w:rsid w:val="00B40F68"/>
    <w:rsid w:val="00B41A03"/>
    <w:rsid w:val="00B4205C"/>
    <w:rsid w:val="00B420C8"/>
    <w:rsid w:val="00B42A12"/>
    <w:rsid w:val="00B43730"/>
    <w:rsid w:val="00B437CA"/>
    <w:rsid w:val="00B456C8"/>
    <w:rsid w:val="00B47297"/>
    <w:rsid w:val="00B50110"/>
    <w:rsid w:val="00B50365"/>
    <w:rsid w:val="00B5042D"/>
    <w:rsid w:val="00B508D7"/>
    <w:rsid w:val="00B51910"/>
    <w:rsid w:val="00B51C7D"/>
    <w:rsid w:val="00B52E4C"/>
    <w:rsid w:val="00B54196"/>
    <w:rsid w:val="00B54AC1"/>
    <w:rsid w:val="00B56FDD"/>
    <w:rsid w:val="00B577EE"/>
    <w:rsid w:val="00B60124"/>
    <w:rsid w:val="00B601EA"/>
    <w:rsid w:val="00B614A6"/>
    <w:rsid w:val="00B6223E"/>
    <w:rsid w:val="00B6235F"/>
    <w:rsid w:val="00B632E1"/>
    <w:rsid w:val="00B647EA"/>
    <w:rsid w:val="00B64C22"/>
    <w:rsid w:val="00B66385"/>
    <w:rsid w:val="00B66E97"/>
    <w:rsid w:val="00B70D47"/>
    <w:rsid w:val="00B70F89"/>
    <w:rsid w:val="00B73D2B"/>
    <w:rsid w:val="00B7419E"/>
    <w:rsid w:val="00B753FC"/>
    <w:rsid w:val="00B755FF"/>
    <w:rsid w:val="00B75903"/>
    <w:rsid w:val="00B842A5"/>
    <w:rsid w:val="00B85290"/>
    <w:rsid w:val="00B857AE"/>
    <w:rsid w:val="00B85A3E"/>
    <w:rsid w:val="00B85A76"/>
    <w:rsid w:val="00B900A0"/>
    <w:rsid w:val="00B90490"/>
    <w:rsid w:val="00B912B6"/>
    <w:rsid w:val="00B925BA"/>
    <w:rsid w:val="00B93509"/>
    <w:rsid w:val="00B96A4B"/>
    <w:rsid w:val="00B9720E"/>
    <w:rsid w:val="00B9755F"/>
    <w:rsid w:val="00B9787C"/>
    <w:rsid w:val="00BA1765"/>
    <w:rsid w:val="00BA1CA4"/>
    <w:rsid w:val="00BA2555"/>
    <w:rsid w:val="00BA25ED"/>
    <w:rsid w:val="00BA280C"/>
    <w:rsid w:val="00BA30BE"/>
    <w:rsid w:val="00BA37C8"/>
    <w:rsid w:val="00BA4A1A"/>
    <w:rsid w:val="00BA4AE4"/>
    <w:rsid w:val="00BA55F5"/>
    <w:rsid w:val="00BA5872"/>
    <w:rsid w:val="00BA5CDF"/>
    <w:rsid w:val="00BA652C"/>
    <w:rsid w:val="00BA6811"/>
    <w:rsid w:val="00BA769A"/>
    <w:rsid w:val="00BA7CC9"/>
    <w:rsid w:val="00BB02CC"/>
    <w:rsid w:val="00BB0E1B"/>
    <w:rsid w:val="00BB17E9"/>
    <w:rsid w:val="00BB24C7"/>
    <w:rsid w:val="00BB275B"/>
    <w:rsid w:val="00BB4E35"/>
    <w:rsid w:val="00BB6388"/>
    <w:rsid w:val="00BB7C65"/>
    <w:rsid w:val="00BC052A"/>
    <w:rsid w:val="00BC05A4"/>
    <w:rsid w:val="00BC399A"/>
    <w:rsid w:val="00BC39D2"/>
    <w:rsid w:val="00BC3C00"/>
    <w:rsid w:val="00BC552C"/>
    <w:rsid w:val="00BC5AA5"/>
    <w:rsid w:val="00BC5BBD"/>
    <w:rsid w:val="00BC5C30"/>
    <w:rsid w:val="00BC7593"/>
    <w:rsid w:val="00BC789F"/>
    <w:rsid w:val="00BD006D"/>
    <w:rsid w:val="00BD04D9"/>
    <w:rsid w:val="00BD106E"/>
    <w:rsid w:val="00BD1D2A"/>
    <w:rsid w:val="00BD20E7"/>
    <w:rsid w:val="00BD3A57"/>
    <w:rsid w:val="00BD5BA7"/>
    <w:rsid w:val="00BD5C78"/>
    <w:rsid w:val="00BD6C7D"/>
    <w:rsid w:val="00BD7AC2"/>
    <w:rsid w:val="00BE0882"/>
    <w:rsid w:val="00BE1353"/>
    <w:rsid w:val="00BE1C65"/>
    <w:rsid w:val="00BE1FBD"/>
    <w:rsid w:val="00BE2843"/>
    <w:rsid w:val="00BE2D6C"/>
    <w:rsid w:val="00BE4CF5"/>
    <w:rsid w:val="00BE4F45"/>
    <w:rsid w:val="00BE58C8"/>
    <w:rsid w:val="00BE5E1D"/>
    <w:rsid w:val="00BE77E7"/>
    <w:rsid w:val="00BE7927"/>
    <w:rsid w:val="00BE7C0E"/>
    <w:rsid w:val="00BF1217"/>
    <w:rsid w:val="00BF177E"/>
    <w:rsid w:val="00BF1F28"/>
    <w:rsid w:val="00BF57F3"/>
    <w:rsid w:val="00BF7134"/>
    <w:rsid w:val="00C003D8"/>
    <w:rsid w:val="00C005B4"/>
    <w:rsid w:val="00C00ABA"/>
    <w:rsid w:val="00C020BC"/>
    <w:rsid w:val="00C06F4D"/>
    <w:rsid w:val="00C0723C"/>
    <w:rsid w:val="00C07303"/>
    <w:rsid w:val="00C1040E"/>
    <w:rsid w:val="00C10576"/>
    <w:rsid w:val="00C10701"/>
    <w:rsid w:val="00C1071D"/>
    <w:rsid w:val="00C139B8"/>
    <w:rsid w:val="00C141D7"/>
    <w:rsid w:val="00C2014F"/>
    <w:rsid w:val="00C205D8"/>
    <w:rsid w:val="00C205DE"/>
    <w:rsid w:val="00C21273"/>
    <w:rsid w:val="00C219F2"/>
    <w:rsid w:val="00C21CF3"/>
    <w:rsid w:val="00C22129"/>
    <w:rsid w:val="00C23FE2"/>
    <w:rsid w:val="00C24A8C"/>
    <w:rsid w:val="00C24FD6"/>
    <w:rsid w:val="00C2571F"/>
    <w:rsid w:val="00C26214"/>
    <w:rsid w:val="00C26887"/>
    <w:rsid w:val="00C26F4F"/>
    <w:rsid w:val="00C27C86"/>
    <w:rsid w:val="00C3157B"/>
    <w:rsid w:val="00C31C3D"/>
    <w:rsid w:val="00C31C9B"/>
    <w:rsid w:val="00C3280F"/>
    <w:rsid w:val="00C332F2"/>
    <w:rsid w:val="00C36F23"/>
    <w:rsid w:val="00C374F9"/>
    <w:rsid w:val="00C40B1D"/>
    <w:rsid w:val="00C41009"/>
    <w:rsid w:val="00C425E3"/>
    <w:rsid w:val="00C42E0E"/>
    <w:rsid w:val="00C432C7"/>
    <w:rsid w:val="00C435CE"/>
    <w:rsid w:val="00C44FFA"/>
    <w:rsid w:val="00C45455"/>
    <w:rsid w:val="00C45DA7"/>
    <w:rsid w:val="00C460C2"/>
    <w:rsid w:val="00C46213"/>
    <w:rsid w:val="00C47388"/>
    <w:rsid w:val="00C47E6D"/>
    <w:rsid w:val="00C50933"/>
    <w:rsid w:val="00C5100F"/>
    <w:rsid w:val="00C536C3"/>
    <w:rsid w:val="00C54500"/>
    <w:rsid w:val="00C54E04"/>
    <w:rsid w:val="00C5679F"/>
    <w:rsid w:val="00C60416"/>
    <w:rsid w:val="00C61CF9"/>
    <w:rsid w:val="00C61E32"/>
    <w:rsid w:val="00C61F1C"/>
    <w:rsid w:val="00C6301D"/>
    <w:rsid w:val="00C66EA8"/>
    <w:rsid w:val="00C67F60"/>
    <w:rsid w:val="00C70813"/>
    <w:rsid w:val="00C711B4"/>
    <w:rsid w:val="00C71539"/>
    <w:rsid w:val="00C72710"/>
    <w:rsid w:val="00C744E4"/>
    <w:rsid w:val="00C764D3"/>
    <w:rsid w:val="00C77361"/>
    <w:rsid w:val="00C8146D"/>
    <w:rsid w:val="00C82771"/>
    <w:rsid w:val="00C835DD"/>
    <w:rsid w:val="00C83792"/>
    <w:rsid w:val="00C83840"/>
    <w:rsid w:val="00C8450B"/>
    <w:rsid w:val="00C84E42"/>
    <w:rsid w:val="00C855C5"/>
    <w:rsid w:val="00C8624A"/>
    <w:rsid w:val="00C8691C"/>
    <w:rsid w:val="00C87168"/>
    <w:rsid w:val="00C87190"/>
    <w:rsid w:val="00C90522"/>
    <w:rsid w:val="00C91D32"/>
    <w:rsid w:val="00C926F0"/>
    <w:rsid w:val="00C9397D"/>
    <w:rsid w:val="00C97BC6"/>
    <w:rsid w:val="00CA05E2"/>
    <w:rsid w:val="00CA3A97"/>
    <w:rsid w:val="00CA5815"/>
    <w:rsid w:val="00CA66B2"/>
    <w:rsid w:val="00CB0641"/>
    <w:rsid w:val="00CB101A"/>
    <w:rsid w:val="00CB1C2F"/>
    <w:rsid w:val="00CB268C"/>
    <w:rsid w:val="00CB426A"/>
    <w:rsid w:val="00CB4CC7"/>
    <w:rsid w:val="00CB54A2"/>
    <w:rsid w:val="00CB60A9"/>
    <w:rsid w:val="00CB7C7C"/>
    <w:rsid w:val="00CC0079"/>
    <w:rsid w:val="00CC0789"/>
    <w:rsid w:val="00CC08AB"/>
    <w:rsid w:val="00CC0B89"/>
    <w:rsid w:val="00CC0DA3"/>
    <w:rsid w:val="00CC16B5"/>
    <w:rsid w:val="00CC27B8"/>
    <w:rsid w:val="00CC33F2"/>
    <w:rsid w:val="00CC3965"/>
    <w:rsid w:val="00CC4C74"/>
    <w:rsid w:val="00CC51CC"/>
    <w:rsid w:val="00CC64A1"/>
    <w:rsid w:val="00CC708E"/>
    <w:rsid w:val="00CC712C"/>
    <w:rsid w:val="00CD006D"/>
    <w:rsid w:val="00CD0C6A"/>
    <w:rsid w:val="00CD117A"/>
    <w:rsid w:val="00CD2495"/>
    <w:rsid w:val="00CD3FA0"/>
    <w:rsid w:val="00CD596A"/>
    <w:rsid w:val="00CD6759"/>
    <w:rsid w:val="00CD6948"/>
    <w:rsid w:val="00CE01C0"/>
    <w:rsid w:val="00CE07B4"/>
    <w:rsid w:val="00CE09EE"/>
    <w:rsid w:val="00CE0D48"/>
    <w:rsid w:val="00CE289D"/>
    <w:rsid w:val="00CE30D1"/>
    <w:rsid w:val="00CE324D"/>
    <w:rsid w:val="00CE3C2D"/>
    <w:rsid w:val="00CE3C46"/>
    <w:rsid w:val="00CE5003"/>
    <w:rsid w:val="00CE5CC9"/>
    <w:rsid w:val="00CE71D3"/>
    <w:rsid w:val="00CE737A"/>
    <w:rsid w:val="00CF0E52"/>
    <w:rsid w:val="00CF10D5"/>
    <w:rsid w:val="00CF3C3A"/>
    <w:rsid w:val="00CF53FC"/>
    <w:rsid w:val="00CF60A3"/>
    <w:rsid w:val="00CF642B"/>
    <w:rsid w:val="00CF675B"/>
    <w:rsid w:val="00CF75AD"/>
    <w:rsid w:val="00CF7FFC"/>
    <w:rsid w:val="00D0005F"/>
    <w:rsid w:val="00D008C8"/>
    <w:rsid w:val="00D013E2"/>
    <w:rsid w:val="00D0157A"/>
    <w:rsid w:val="00D030EF"/>
    <w:rsid w:val="00D04D30"/>
    <w:rsid w:val="00D06606"/>
    <w:rsid w:val="00D06A9C"/>
    <w:rsid w:val="00D07519"/>
    <w:rsid w:val="00D10535"/>
    <w:rsid w:val="00D114B5"/>
    <w:rsid w:val="00D1390E"/>
    <w:rsid w:val="00D201F2"/>
    <w:rsid w:val="00D20B3B"/>
    <w:rsid w:val="00D2124C"/>
    <w:rsid w:val="00D21B5D"/>
    <w:rsid w:val="00D21B71"/>
    <w:rsid w:val="00D2378C"/>
    <w:rsid w:val="00D24DCF"/>
    <w:rsid w:val="00D2514A"/>
    <w:rsid w:val="00D25567"/>
    <w:rsid w:val="00D26D8A"/>
    <w:rsid w:val="00D279C8"/>
    <w:rsid w:val="00D3027E"/>
    <w:rsid w:val="00D3195B"/>
    <w:rsid w:val="00D31ED5"/>
    <w:rsid w:val="00D338BD"/>
    <w:rsid w:val="00D33BE8"/>
    <w:rsid w:val="00D341AC"/>
    <w:rsid w:val="00D35F00"/>
    <w:rsid w:val="00D3695B"/>
    <w:rsid w:val="00D36A4B"/>
    <w:rsid w:val="00D37177"/>
    <w:rsid w:val="00D373EF"/>
    <w:rsid w:val="00D376B8"/>
    <w:rsid w:val="00D40CC4"/>
    <w:rsid w:val="00D4100B"/>
    <w:rsid w:val="00D423B7"/>
    <w:rsid w:val="00D43388"/>
    <w:rsid w:val="00D43716"/>
    <w:rsid w:val="00D44206"/>
    <w:rsid w:val="00D44A4F"/>
    <w:rsid w:val="00D459DE"/>
    <w:rsid w:val="00D45B72"/>
    <w:rsid w:val="00D469F2"/>
    <w:rsid w:val="00D475D5"/>
    <w:rsid w:val="00D47954"/>
    <w:rsid w:val="00D50516"/>
    <w:rsid w:val="00D51818"/>
    <w:rsid w:val="00D526AF"/>
    <w:rsid w:val="00D52F33"/>
    <w:rsid w:val="00D54519"/>
    <w:rsid w:val="00D5544B"/>
    <w:rsid w:val="00D55A9A"/>
    <w:rsid w:val="00D571A1"/>
    <w:rsid w:val="00D60061"/>
    <w:rsid w:val="00D604C7"/>
    <w:rsid w:val="00D60BEF"/>
    <w:rsid w:val="00D6200E"/>
    <w:rsid w:val="00D622DE"/>
    <w:rsid w:val="00D64931"/>
    <w:rsid w:val="00D64D25"/>
    <w:rsid w:val="00D65B0D"/>
    <w:rsid w:val="00D66CD4"/>
    <w:rsid w:val="00D70853"/>
    <w:rsid w:val="00D727B6"/>
    <w:rsid w:val="00D729C7"/>
    <w:rsid w:val="00D745E3"/>
    <w:rsid w:val="00D74ADA"/>
    <w:rsid w:val="00D76E04"/>
    <w:rsid w:val="00D770C7"/>
    <w:rsid w:val="00D77445"/>
    <w:rsid w:val="00D774F8"/>
    <w:rsid w:val="00D7765D"/>
    <w:rsid w:val="00D81A69"/>
    <w:rsid w:val="00D84FC1"/>
    <w:rsid w:val="00D8532E"/>
    <w:rsid w:val="00D8765E"/>
    <w:rsid w:val="00D90A98"/>
    <w:rsid w:val="00D9453E"/>
    <w:rsid w:val="00D94D44"/>
    <w:rsid w:val="00D951B6"/>
    <w:rsid w:val="00D95950"/>
    <w:rsid w:val="00D95CF5"/>
    <w:rsid w:val="00D95F25"/>
    <w:rsid w:val="00D976CD"/>
    <w:rsid w:val="00DA05AC"/>
    <w:rsid w:val="00DA0A4C"/>
    <w:rsid w:val="00DA174F"/>
    <w:rsid w:val="00DA185B"/>
    <w:rsid w:val="00DA20B5"/>
    <w:rsid w:val="00DA26F7"/>
    <w:rsid w:val="00DA2D16"/>
    <w:rsid w:val="00DA41CF"/>
    <w:rsid w:val="00DA4E66"/>
    <w:rsid w:val="00DA529E"/>
    <w:rsid w:val="00DA5DCC"/>
    <w:rsid w:val="00DA681E"/>
    <w:rsid w:val="00DA7832"/>
    <w:rsid w:val="00DA7FA1"/>
    <w:rsid w:val="00DB0593"/>
    <w:rsid w:val="00DB1189"/>
    <w:rsid w:val="00DB5DFE"/>
    <w:rsid w:val="00DB68F7"/>
    <w:rsid w:val="00DB6E04"/>
    <w:rsid w:val="00DC0B40"/>
    <w:rsid w:val="00DC0E5C"/>
    <w:rsid w:val="00DC124B"/>
    <w:rsid w:val="00DC15FB"/>
    <w:rsid w:val="00DC3240"/>
    <w:rsid w:val="00DC42D8"/>
    <w:rsid w:val="00DC6FA7"/>
    <w:rsid w:val="00DC78A2"/>
    <w:rsid w:val="00DC7958"/>
    <w:rsid w:val="00DD0E16"/>
    <w:rsid w:val="00DD19EE"/>
    <w:rsid w:val="00DD3158"/>
    <w:rsid w:val="00DD3A1E"/>
    <w:rsid w:val="00DD4855"/>
    <w:rsid w:val="00DD593C"/>
    <w:rsid w:val="00DD60CC"/>
    <w:rsid w:val="00DD70F8"/>
    <w:rsid w:val="00DD7F79"/>
    <w:rsid w:val="00DE1817"/>
    <w:rsid w:val="00DE2EC5"/>
    <w:rsid w:val="00DE59A4"/>
    <w:rsid w:val="00DE6268"/>
    <w:rsid w:val="00DE6E42"/>
    <w:rsid w:val="00DE7BD9"/>
    <w:rsid w:val="00DF006B"/>
    <w:rsid w:val="00DF0888"/>
    <w:rsid w:val="00DF0F38"/>
    <w:rsid w:val="00DF1231"/>
    <w:rsid w:val="00DF1FEC"/>
    <w:rsid w:val="00DF276B"/>
    <w:rsid w:val="00DF36F3"/>
    <w:rsid w:val="00DF3FC0"/>
    <w:rsid w:val="00E00508"/>
    <w:rsid w:val="00E00D95"/>
    <w:rsid w:val="00E03230"/>
    <w:rsid w:val="00E03693"/>
    <w:rsid w:val="00E037BA"/>
    <w:rsid w:val="00E04650"/>
    <w:rsid w:val="00E04991"/>
    <w:rsid w:val="00E071B8"/>
    <w:rsid w:val="00E07211"/>
    <w:rsid w:val="00E07ED3"/>
    <w:rsid w:val="00E1047D"/>
    <w:rsid w:val="00E116C1"/>
    <w:rsid w:val="00E12278"/>
    <w:rsid w:val="00E12988"/>
    <w:rsid w:val="00E12AE0"/>
    <w:rsid w:val="00E145F3"/>
    <w:rsid w:val="00E14E83"/>
    <w:rsid w:val="00E15BEA"/>
    <w:rsid w:val="00E16CE2"/>
    <w:rsid w:val="00E16EFF"/>
    <w:rsid w:val="00E209C2"/>
    <w:rsid w:val="00E22D26"/>
    <w:rsid w:val="00E230C2"/>
    <w:rsid w:val="00E2755E"/>
    <w:rsid w:val="00E307A7"/>
    <w:rsid w:val="00E30B6E"/>
    <w:rsid w:val="00E349A1"/>
    <w:rsid w:val="00E35124"/>
    <w:rsid w:val="00E35258"/>
    <w:rsid w:val="00E354EE"/>
    <w:rsid w:val="00E35E54"/>
    <w:rsid w:val="00E3710A"/>
    <w:rsid w:val="00E3741F"/>
    <w:rsid w:val="00E37D30"/>
    <w:rsid w:val="00E406F5"/>
    <w:rsid w:val="00E413BD"/>
    <w:rsid w:val="00E41409"/>
    <w:rsid w:val="00E427B0"/>
    <w:rsid w:val="00E44367"/>
    <w:rsid w:val="00E44562"/>
    <w:rsid w:val="00E44D02"/>
    <w:rsid w:val="00E461CB"/>
    <w:rsid w:val="00E467BF"/>
    <w:rsid w:val="00E46A40"/>
    <w:rsid w:val="00E46C70"/>
    <w:rsid w:val="00E5017C"/>
    <w:rsid w:val="00E50E9B"/>
    <w:rsid w:val="00E51337"/>
    <w:rsid w:val="00E517C6"/>
    <w:rsid w:val="00E52624"/>
    <w:rsid w:val="00E567B8"/>
    <w:rsid w:val="00E63DB9"/>
    <w:rsid w:val="00E667EF"/>
    <w:rsid w:val="00E67E1F"/>
    <w:rsid w:val="00E71036"/>
    <w:rsid w:val="00E7151B"/>
    <w:rsid w:val="00E7271C"/>
    <w:rsid w:val="00E72E5B"/>
    <w:rsid w:val="00E73948"/>
    <w:rsid w:val="00E74293"/>
    <w:rsid w:val="00E75642"/>
    <w:rsid w:val="00E75ACA"/>
    <w:rsid w:val="00E80960"/>
    <w:rsid w:val="00E81252"/>
    <w:rsid w:val="00E81423"/>
    <w:rsid w:val="00E8299E"/>
    <w:rsid w:val="00E82DBF"/>
    <w:rsid w:val="00E832DF"/>
    <w:rsid w:val="00E8365A"/>
    <w:rsid w:val="00E83983"/>
    <w:rsid w:val="00E83BBA"/>
    <w:rsid w:val="00E8416E"/>
    <w:rsid w:val="00E841FD"/>
    <w:rsid w:val="00E84BE6"/>
    <w:rsid w:val="00E84DC6"/>
    <w:rsid w:val="00E85568"/>
    <w:rsid w:val="00E857E4"/>
    <w:rsid w:val="00E86773"/>
    <w:rsid w:val="00E874C7"/>
    <w:rsid w:val="00E91DBB"/>
    <w:rsid w:val="00E91E62"/>
    <w:rsid w:val="00E91E6F"/>
    <w:rsid w:val="00E922AD"/>
    <w:rsid w:val="00E92647"/>
    <w:rsid w:val="00E92847"/>
    <w:rsid w:val="00E933C1"/>
    <w:rsid w:val="00E93D25"/>
    <w:rsid w:val="00E946CC"/>
    <w:rsid w:val="00E9708D"/>
    <w:rsid w:val="00E9772F"/>
    <w:rsid w:val="00E97F16"/>
    <w:rsid w:val="00EA08ED"/>
    <w:rsid w:val="00EA2DA4"/>
    <w:rsid w:val="00EA32E5"/>
    <w:rsid w:val="00EA37D6"/>
    <w:rsid w:val="00EA4004"/>
    <w:rsid w:val="00EA4539"/>
    <w:rsid w:val="00EA460C"/>
    <w:rsid w:val="00EA4ADF"/>
    <w:rsid w:val="00EA5211"/>
    <w:rsid w:val="00EA52DC"/>
    <w:rsid w:val="00EA6ACD"/>
    <w:rsid w:val="00EA788F"/>
    <w:rsid w:val="00EB129A"/>
    <w:rsid w:val="00EB2176"/>
    <w:rsid w:val="00EB2AD4"/>
    <w:rsid w:val="00EB3146"/>
    <w:rsid w:val="00EB32F9"/>
    <w:rsid w:val="00EB42D2"/>
    <w:rsid w:val="00EB4812"/>
    <w:rsid w:val="00EB7B2C"/>
    <w:rsid w:val="00EC0674"/>
    <w:rsid w:val="00EC0FC7"/>
    <w:rsid w:val="00EC0FF3"/>
    <w:rsid w:val="00EC1D9F"/>
    <w:rsid w:val="00EC2445"/>
    <w:rsid w:val="00EC33BD"/>
    <w:rsid w:val="00EC3773"/>
    <w:rsid w:val="00EC4036"/>
    <w:rsid w:val="00EC65E6"/>
    <w:rsid w:val="00EC7F5D"/>
    <w:rsid w:val="00ED10AA"/>
    <w:rsid w:val="00ED1B08"/>
    <w:rsid w:val="00ED3F6D"/>
    <w:rsid w:val="00ED4907"/>
    <w:rsid w:val="00ED5CBB"/>
    <w:rsid w:val="00ED616C"/>
    <w:rsid w:val="00ED6B40"/>
    <w:rsid w:val="00ED7946"/>
    <w:rsid w:val="00ED79B4"/>
    <w:rsid w:val="00EE0676"/>
    <w:rsid w:val="00EE0D3D"/>
    <w:rsid w:val="00EE3D50"/>
    <w:rsid w:val="00EE3E53"/>
    <w:rsid w:val="00EE4518"/>
    <w:rsid w:val="00EE4A17"/>
    <w:rsid w:val="00EE5313"/>
    <w:rsid w:val="00EE544E"/>
    <w:rsid w:val="00EE5C0E"/>
    <w:rsid w:val="00EE64C9"/>
    <w:rsid w:val="00EE6DDD"/>
    <w:rsid w:val="00EE76DA"/>
    <w:rsid w:val="00EF0247"/>
    <w:rsid w:val="00EF0362"/>
    <w:rsid w:val="00EF0DD6"/>
    <w:rsid w:val="00EF2654"/>
    <w:rsid w:val="00EF3A7B"/>
    <w:rsid w:val="00EF460A"/>
    <w:rsid w:val="00EF48BB"/>
    <w:rsid w:val="00EF4C0C"/>
    <w:rsid w:val="00EF5079"/>
    <w:rsid w:val="00EF6942"/>
    <w:rsid w:val="00EF7606"/>
    <w:rsid w:val="00EF783E"/>
    <w:rsid w:val="00EF79E5"/>
    <w:rsid w:val="00EF7D71"/>
    <w:rsid w:val="00F00984"/>
    <w:rsid w:val="00F00F8D"/>
    <w:rsid w:val="00F01205"/>
    <w:rsid w:val="00F0269F"/>
    <w:rsid w:val="00F02AB4"/>
    <w:rsid w:val="00F02DF8"/>
    <w:rsid w:val="00F02FC9"/>
    <w:rsid w:val="00F03465"/>
    <w:rsid w:val="00F04CD9"/>
    <w:rsid w:val="00F04EBA"/>
    <w:rsid w:val="00F04F16"/>
    <w:rsid w:val="00F063AB"/>
    <w:rsid w:val="00F0680D"/>
    <w:rsid w:val="00F07190"/>
    <w:rsid w:val="00F07412"/>
    <w:rsid w:val="00F10DCB"/>
    <w:rsid w:val="00F10FD5"/>
    <w:rsid w:val="00F11291"/>
    <w:rsid w:val="00F113E9"/>
    <w:rsid w:val="00F11799"/>
    <w:rsid w:val="00F13495"/>
    <w:rsid w:val="00F13713"/>
    <w:rsid w:val="00F1397D"/>
    <w:rsid w:val="00F14FFA"/>
    <w:rsid w:val="00F15C1C"/>
    <w:rsid w:val="00F17E9D"/>
    <w:rsid w:val="00F2059C"/>
    <w:rsid w:val="00F248A9"/>
    <w:rsid w:val="00F258BF"/>
    <w:rsid w:val="00F25FE7"/>
    <w:rsid w:val="00F27726"/>
    <w:rsid w:val="00F27C5E"/>
    <w:rsid w:val="00F306BF"/>
    <w:rsid w:val="00F31A64"/>
    <w:rsid w:val="00F320D3"/>
    <w:rsid w:val="00F34CC0"/>
    <w:rsid w:val="00F351C5"/>
    <w:rsid w:val="00F35D29"/>
    <w:rsid w:val="00F364A1"/>
    <w:rsid w:val="00F369EE"/>
    <w:rsid w:val="00F406CE"/>
    <w:rsid w:val="00F40E5D"/>
    <w:rsid w:val="00F43FFD"/>
    <w:rsid w:val="00F440CD"/>
    <w:rsid w:val="00F44209"/>
    <w:rsid w:val="00F44589"/>
    <w:rsid w:val="00F44A9E"/>
    <w:rsid w:val="00F45472"/>
    <w:rsid w:val="00F46AD3"/>
    <w:rsid w:val="00F472D2"/>
    <w:rsid w:val="00F47638"/>
    <w:rsid w:val="00F476CF"/>
    <w:rsid w:val="00F47A09"/>
    <w:rsid w:val="00F47AD2"/>
    <w:rsid w:val="00F50DCD"/>
    <w:rsid w:val="00F5186B"/>
    <w:rsid w:val="00F51BD5"/>
    <w:rsid w:val="00F51BF3"/>
    <w:rsid w:val="00F51D25"/>
    <w:rsid w:val="00F51DD5"/>
    <w:rsid w:val="00F53C8D"/>
    <w:rsid w:val="00F53EF5"/>
    <w:rsid w:val="00F54DAD"/>
    <w:rsid w:val="00F55414"/>
    <w:rsid w:val="00F557A1"/>
    <w:rsid w:val="00F56846"/>
    <w:rsid w:val="00F569C5"/>
    <w:rsid w:val="00F56A9A"/>
    <w:rsid w:val="00F56B92"/>
    <w:rsid w:val="00F57989"/>
    <w:rsid w:val="00F60D48"/>
    <w:rsid w:val="00F60EBA"/>
    <w:rsid w:val="00F610DD"/>
    <w:rsid w:val="00F61BE3"/>
    <w:rsid w:val="00F62563"/>
    <w:rsid w:val="00F626B0"/>
    <w:rsid w:val="00F63083"/>
    <w:rsid w:val="00F638AA"/>
    <w:rsid w:val="00F63DFD"/>
    <w:rsid w:val="00F65FF9"/>
    <w:rsid w:val="00F6702A"/>
    <w:rsid w:val="00F673EB"/>
    <w:rsid w:val="00F708AD"/>
    <w:rsid w:val="00F71435"/>
    <w:rsid w:val="00F71EC5"/>
    <w:rsid w:val="00F751C9"/>
    <w:rsid w:val="00F775A3"/>
    <w:rsid w:val="00F82ECF"/>
    <w:rsid w:val="00F8364E"/>
    <w:rsid w:val="00F83B91"/>
    <w:rsid w:val="00F83E4B"/>
    <w:rsid w:val="00F87100"/>
    <w:rsid w:val="00F87474"/>
    <w:rsid w:val="00F92FE8"/>
    <w:rsid w:val="00F93CF9"/>
    <w:rsid w:val="00F94E92"/>
    <w:rsid w:val="00F958C3"/>
    <w:rsid w:val="00F974EF"/>
    <w:rsid w:val="00FA08A9"/>
    <w:rsid w:val="00FA2E7C"/>
    <w:rsid w:val="00FA5A66"/>
    <w:rsid w:val="00FA5E36"/>
    <w:rsid w:val="00FA7711"/>
    <w:rsid w:val="00FA7AD4"/>
    <w:rsid w:val="00FB0C1C"/>
    <w:rsid w:val="00FB5077"/>
    <w:rsid w:val="00FB5F83"/>
    <w:rsid w:val="00FB759E"/>
    <w:rsid w:val="00FC1019"/>
    <w:rsid w:val="00FC2F39"/>
    <w:rsid w:val="00FC30D0"/>
    <w:rsid w:val="00FC3A6A"/>
    <w:rsid w:val="00FC4C09"/>
    <w:rsid w:val="00FC5654"/>
    <w:rsid w:val="00FC56FA"/>
    <w:rsid w:val="00FC6E2E"/>
    <w:rsid w:val="00FC7422"/>
    <w:rsid w:val="00FC75A5"/>
    <w:rsid w:val="00FD0A91"/>
    <w:rsid w:val="00FD12AD"/>
    <w:rsid w:val="00FD1763"/>
    <w:rsid w:val="00FD23C8"/>
    <w:rsid w:val="00FD23FD"/>
    <w:rsid w:val="00FD2823"/>
    <w:rsid w:val="00FD295C"/>
    <w:rsid w:val="00FD2E48"/>
    <w:rsid w:val="00FD4978"/>
    <w:rsid w:val="00FD4B59"/>
    <w:rsid w:val="00FD4CBF"/>
    <w:rsid w:val="00FD51C0"/>
    <w:rsid w:val="00FD5DE2"/>
    <w:rsid w:val="00FD7049"/>
    <w:rsid w:val="00FD71E7"/>
    <w:rsid w:val="00FE138F"/>
    <w:rsid w:val="00FE2047"/>
    <w:rsid w:val="00FE2711"/>
    <w:rsid w:val="00FE36F0"/>
    <w:rsid w:val="00FE5A19"/>
    <w:rsid w:val="00FE6ABA"/>
    <w:rsid w:val="00FE72A2"/>
    <w:rsid w:val="00FF1204"/>
    <w:rsid w:val="00FF1526"/>
    <w:rsid w:val="00FF3001"/>
    <w:rsid w:val="00FF46DA"/>
    <w:rsid w:val="00FF66AF"/>
    <w:rsid w:val="00FF6D4D"/>
    <w:rsid w:val="00FF7F9F"/>
    <w:rsid w:val="0DF4981D"/>
    <w:rsid w:val="19E7F0F8"/>
    <w:rsid w:val="6D9F873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EC1DC"/>
  <w15:docId w15:val="{3EF647FE-AD75-4CF4-91BF-323A8950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06F5"/>
    <w:pPr>
      <w:spacing w:after="0" w:line="260" w:lineRule="exact"/>
    </w:pPr>
    <w:rPr>
      <w:rFonts w:ascii="Arial" w:hAnsi="Arial" w:cs="Times New Roman"/>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427B0"/>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427B0"/>
    <w:rPr>
      <w:rFonts w:ascii="Tahoma" w:hAnsi="Tahoma" w:cs="Tahoma"/>
      <w:sz w:val="16"/>
      <w:szCs w:val="16"/>
    </w:rPr>
  </w:style>
  <w:style w:type="table" w:styleId="Grigliatabella">
    <w:name w:val="Table Grid"/>
    <w:basedOn w:val="Tabellanormale"/>
    <w:uiPriority w:val="59"/>
    <w:rsid w:val="00E42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92FE8"/>
    <w:pPr>
      <w:tabs>
        <w:tab w:val="center" w:pos="4513"/>
        <w:tab w:val="right" w:pos="9026"/>
      </w:tabs>
      <w:spacing w:line="240" w:lineRule="auto"/>
    </w:pPr>
  </w:style>
  <w:style w:type="character" w:customStyle="1" w:styleId="IntestazioneCarattere">
    <w:name w:val="Intestazione Carattere"/>
    <w:basedOn w:val="Carpredefinitoparagrafo"/>
    <w:link w:val="Intestazione"/>
    <w:uiPriority w:val="99"/>
    <w:rsid w:val="00F92FE8"/>
  </w:style>
  <w:style w:type="paragraph" w:styleId="Pidipagina">
    <w:name w:val="footer"/>
    <w:basedOn w:val="Normale"/>
    <w:link w:val="PidipaginaCarattere"/>
    <w:uiPriority w:val="99"/>
    <w:unhideWhenUsed/>
    <w:rsid w:val="00F92FE8"/>
    <w:pPr>
      <w:tabs>
        <w:tab w:val="center" w:pos="4513"/>
        <w:tab w:val="right" w:pos="9026"/>
      </w:tabs>
      <w:spacing w:line="240" w:lineRule="auto"/>
    </w:pPr>
  </w:style>
  <w:style w:type="character" w:customStyle="1" w:styleId="PidipaginaCarattere">
    <w:name w:val="Piè di pagina Carattere"/>
    <w:basedOn w:val="Carpredefinitoparagrafo"/>
    <w:link w:val="Pidipagina"/>
    <w:uiPriority w:val="99"/>
    <w:rsid w:val="00F92FE8"/>
  </w:style>
  <w:style w:type="paragraph" w:customStyle="1" w:styleId="Margin">
    <w:name w:val="Margin"/>
    <w:qFormat/>
    <w:rsid w:val="009A7DA7"/>
    <w:pPr>
      <w:framePr w:w="3402" w:hSpace="567" w:wrap="around" w:vAnchor="text" w:hAnchor="page" w:xAlign="right" w:y="1"/>
      <w:shd w:val="clear" w:color="auto" w:fill="FFFFFF"/>
      <w:spacing w:after="0" w:line="240" w:lineRule="auto"/>
    </w:pPr>
    <w:rPr>
      <w:rFonts w:ascii="RATIONAL Sans TT" w:eastAsia="Times New Roman" w:hAnsi="RATIONAL Sans TT" w:cs="RATIONAL Sans TT"/>
      <w:color w:val="333333"/>
      <w:sz w:val="18"/>
      <w:lang w:eastAsia="de-DE"/>
    </w:rPr>
  </w:style>
  <w:style w:type="character" w:styleId="Collegamentoipertestuale">
    <w:name w:val="Hyperlink"/>
    <w:rsid w:val="009A7DA7"/>
    <w:rPr>
      <w:color w:val="0000FF"/>
      <w:u w:val="single"/>
    </w:rPr>
  </w:style>
  <w:style w:type="character" w:styleId="Collegamentovisitato">
    <w:name w:val="FollowedHyperlink"/>
    <w:basedOn w:val="Carpredefinitoparagrafo"/>
    <w:uiPriority w:val="99"/>
    <w:semiHidden/>
    <w:unhideWhenUsed/>
    <w:rsid w:val="00BC7593"/>
    <w:rPr>
      <w:color w:val="800080" w:themeColor="followedHyperlink"/>
      <w:u w:val="single"/>
    </w:rPr>
  </w:style>
  <w:style w:type="character" w:customStyle="1" w:styleId="CommentReference">
    <w:name w:val="Comment Reference"/>
    <w:basedOn w:val="Carpredefinitoparagrafo"/>
    <w:uiPriority w:val="99"/>
    <w:semiHidden/>
    <w:unhideWhenUsed/>
    <w:rsid w:val="00205107"/>
    <w:rPr>
      <w:sz w:val="16"/>
      <w:szCs w:val="16"/>
    </w:rPr>
  </w:style>
  <w:style w:type="paragraph" w:customStyle="1" w:styleId="CommentText">
    <w:name w:val="Comment Text"/>
    <w:basedOn w:val="Normale"/>
    <w:link w:val="CommentTextChar"/>
    <w:uiPriority w:val="99"/>
    <w:unhideWhenUsed/>
    <w:rsid w:val="00205107"/>
    <w:pPr>
      <w:spacing w:line="240" w:lineRule="auto"/>
    </w:pPr>
  </w:style>
  <w:style w:type="character" w:customStyle="1" w:styleId="CommentTextChar">
    <w:name w:val="Comment Text Char"/>
    <w:basedOn w:val="Carpredefinitoparagrafo"/>
    <w:link w:val="CommentText"/>
    <w:uiPriority w:val="99"/>
    <w:rsid w:val="00205107"/>
    <w:rPr>
      <w:rFonts w:ascii="Arial" w:hAnsi="Arial" w:cs="Times New Roman"/>
      <w:sz w:val="20"/>
      <w:szCs w:val="20"/>
    </w:rPr>
  </w:style>
  <w:style w:type="character" w:customStyle="1" w:styleId="NichtaufgelsteErwhnung1">
    <w:name w:val="Nicht aufgelöste Erwähnung1"/>
    <w:basedOn w:val="Carpredefinitoparagrafo"/>
    <w:uiPriority w:val="99"/>
    <w:semiHidden/>
    <w:unhideWhenUsed/>
    <w:rsid w:val="00010805"/>
    <w:rPr>
      <w:color w:val="605E5C"/>
      <w:shd w:val="clear" w:color="auto" w:fill="E1DFDD"/>
    </w:rPr>
  </w:style>
  <w:style w:type="paragraph" w:customStyle="1" w:styleId="CommentSubject">
    <w:name w:val="Comment Subject"/>
    <w:basedOn w:val="CommentText"/>
    <w:next w:val="CommentText"/>
    <w:link w:val="CommentSubjectChar"/>
    <w:uiPriority w:val="99"/>
    <w:semiHidden/>
    <w:unhideWhenUsed/>
    <w:rsid w:val="00EF48BB"/>
    <w:rPr>
      <w:b/>
      <w:bCs/>
    </w:rPr>
  </w:style>
  <w:style w:type="character" w:customStyle="1" w:styleId="CommentSubjectChar">
    <w:name w:val="Comment Subject Char"/>
    <w:basedOn w:val="CommentTextChar"/>
    <w:link w:val="CommentSubject"/>
    <w:uiPriority w:val="99"/>
    <w:semiHidden/>
    <w:rsid w:val="00EF48BB"/>
    <w:rPr>
      <w:rFonts w:ascii="Arial" w:hAnsi="Arial" w:cs="Times New Roman"/>
      <w:b/>
      <w:bCs/>
      <w:sz w:val="20"/>
      <w:szCs w:val="20"/>
    </w:rPr>
  </w:style>
  <w:style w:type="character" w:styleId="Menzionenonrisolta">
    <w:name w:val="Unresolved Mention"/>
    <w:basedOn w:val="Carpredefinitoparagrafo"/>
    <w:uiPriority w:val="99"/>
    <w:semiHidden/>
    <w:unhideWhenUsed/>
    <w:rsid w:val="00DB5DFE"/>
    <w:rPr>
      <w:color w:val="605E5C"/>
      <w:shd w:val="clear" w:color="auto" w:fill="E1DFDD"/>
    </w:rPr>
  </w:style>
  <w:style w:type="paragraph" w:styleId="Paragrafoelenco">
    <w:name w:val="List Paragraph"/>
    <w:basedOn w:val="Normale"/>
    <w:uiPriority w:val="34"/>
    <w:qFormat/>
    <w:rsid w:val="00637C8A"/>
    <w:pPr>
      <w:ind w:left="720"/>
      <w:contextualSpacing/>
    </w:pPr>
  </w:style>
  <w:style w:type="paragraph" w:styleId="Revisione">
    <w:name w:val="Revision"/>
    <w:hidden/>
    <w:uiPriority w:val="99"/>
    <w:semiHidden/>
    <w:rsid w:val="00812B5A"/>
    <w:pPr>
      <w:spacing w:after="0" w:line="240" w:lineRule="auto"/>
    </w:pPr>
    <w:rPr>
      <w:rFonts w:ascii="Arial"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712022">
      <w:bodyDiv w:val="1"/>
      <w:marLeft w:val="0"/>
      <w:marRight w:val="0"/>
      <w:marTop w:val="0"/>
      <w:marBottom w:val="0"/>
      <w:divBdr>
        <w:top w:val="none" w:sz="0" w:space="0" w:color="auto"/>
        <w:left w:val="none" w:sz="0" w:space="0" w:color="auto"/>
        <w:bottom w:val="none" w:sz="0" w:space="0" w:color="auto"/>
        <w:right w:val="none" w:sz="0" w:space="0" w:color="auto"/>
      </w:divBdr>
      <w:divsChild>
        <w:div w:id="916403737">
          <w:marLeft w:val="0"/>
          <w:marRight w:val="0"/>
          <w:marTop w:val="0"/>
          <w:marBottom w:val="60"/>
          <w:divBdr>
            <w:top w:val="none" w:sz="0" w:space="0" w:color="auto"/>
            <w:left w:val="none" w:sz="0" w:space="0" w:color="auto"/>
            <w:bottom w:val="none" w:sz="0" w:space="0" w:color="auto"/>
            <w:right w:val="none" w:sz="0" w:space="0" w:color="auto"/>
          </w:divBdr>
        </w:div>
      </w:divsChild>
    </w:div>
    <w:div w:id="172110085">
      <w:bodyDiv w:val="1"/>
      <w:marLeft w:val="0"/>
      <w:marRight w:val="0"/>
      <w:marTop w:val="0"/>
      <w:marBottom w:val="0"/>
      <w:divBdr>
        <w:top w:val="none" w:sz="0" w:space="0" w:color="auto"/>
        <w:left w:val="none" w:sz="0" w:space="0" w:color="auto"/>
        <w:bottom w:val="none" w:sz="0" w:space="0" w:color="auto"/>
        <w:right w:val="none" w:sz="0" w:space="0" w:color="auto"/>
      </w:divBdr>
      <w:divsChild>
        <w:div w:id="1155680438">
          <w:marLeft w:val="0"/>
          <w:marRight w:val="0"/>
          <w:marTop w:val="0"/>
          <w:marBottom w:val="0"/>
          <w:divBdr>
            <w:top w:val="none" w:sz="0" w:space="0" w:color="auto"/>
            <w:left w:val="none" w:sz="0" w:space="0" w:color="auto"/>
            <w:bottom w:val="none" w:sz="0" w:space="0" w:color="auto"/>
            <w:right w:val="none" w:sz="0" w:space="0" w:color="auto"/>
          </w:divBdr>
        </w:div>
      </w:divsChild>
    </w:div>
    <w:div w:id="220988015">
      <w:bodyDiv w:val="1"/>
      <w:marLeft w:val="0"/>
      <w:marRight w:val="0"/>
      <w:marTop w:val="0"/>
      <w:marBottom w:val="0"/>
      <w:divBdr>
        <w:top w:val="none" w:sz="0" w:space="0" w:color="auto"/>
        <w:left w:val="none" w:sz="0" w:space="0" w:color="auto"/>
        <w:bottom w:val="none" w:sz="0" w:space="0" w:color="auto"/>
        <w:right w:val="none" w:sz="0" w:space="0" w:color="auto"/>
      </w:divBdr>
      <w:divsChild>
        <w:div w:id="731586379">
          <w:marLeft w:val="0"/>
          <w:marRight w:val="0"/>
          <w:marTop w:val="0"/>
          <w:marBottom w:val="0"/>
          <w:divBdr>
            <w:top w:val="none" w:sz="0" w:space="0" w:color="auto"/>
            <w:left w:val="none" w:sz="0" w:space="0" w:color="auto"/>
            <w:bottom w:val="none" w:sz="0" w:space="0" w:color="auto"/>
            <w:right w:val="none" w:sz="0" w:space="0" w:color="auto"/>
          </w:divBdr>
        </w:div>
      </w:divsChild>
    </w:div>
    <w:div w:id="244997752">
      <w:bodyDiv w:val="1"/>
      <w:marLeft w:val="0"/>
      <w:marRight w:val="0"/>
      <w:marTop w:val="0"/>
      <w:marBottom w:val="0"/>
      <w:divBdr>
        <w:top w:val="none" w:sz="0" w:space="0" w:color="auto"/>
        <w:left w:val="none" w:sz="0" w:space="0" w:color="auto"/>
        <w:bottom w:val="none" w:sz="0" w:space="0" w:color="auto"/>
        <w:right w:val="none" w:sz="0" w:space="0" w:color="auto"/>
      </w:divBdr>
    </w:div>
    <w:div w:id="363944811">
      <w:bodyDiv w:val="1"/>
      <w:marLeft w:val="0"/>
      <w:marRight w:val="0"/>
      <w:marTop w:val="0"/>
      <w:marBottom w:val="0"/>
      <w:divBdr>
        <w:top w:val="none" w:sz="0" w:space="0" w:color="auto"/>
        <w:left w:val="none" w:sz="0" w:space="0" w:color="auto"/>
        <w:bottom w:val="none" w:sz="0" w:space="0" w:color="auto"/>
        <w:right w:val="none" w:sz="0" w:space="0" w:color="auto"/>
      </w:divBdr>
      <w:divsChild>
        <w:div w:id="344092560">
          <w:marLeft w:val="389"/>
          <w:marRight w:val="0"/>
          <w:marTop w:val="0"/>
          <w:marBottom w:val="120"/>
          <w:divBdr>
            <w:top w:val="none" w:sz="0" w:space="0" w:color="auto"/>
            <w:left w:val="none" w:sz="0" w:space="0" w:color="auto"/>
            <w:bottom w:val="none" w:sz="0" w:space="0" w:color="auto"/>
            <w:right w:val="none" w:sz="0" w:space="0" w:color="auto"/>
          </w:divBdr>
        </w:div>
        <w:div w:id="904560168">
          <w:marLeft w:val="389"/>
          <w:marRight w:val="0"/>
          <w:marTop w:val="0"/>
          <w:marBottom w:val="120"/>
          <w:divBdr>
            <w:top w:val="none" w:sz="0" w:space="0" w:color="auto"/>
            <w:left w:val="none" w:sz="0" w:space="0" w:color="auto"/>
            <w:bottom w:val="none" w:sz="0" w:space="0" w:color="auto"/>
            <w:right w:val="none" w:sz="0" w:space="0" w:color="auto"/>
          </w:divBdr>
        </w:div>
        <w:div w:id="976686562">
          <w:marLeft w:val="389"/>
          <w:marRight w:val="0"/>
          <w:marTop w:val="0"/>
          <w:marBottom w:val="120"/>
          <w:divBdr>
            <w:top w:val="none" w:sz="0" w:space="0" w:color="auto"/>
            <w:left w:val="none" w:sz="0" w:space="0" w:color="auto"/>
            <w:bottom w:val="none" w:sz="0" w:space="0" w:color="auto"/>
            <w:right w:val="none" w:sz="0" w:space="0" w:color="auto"/>
          </w:divBdr>
        </w:div>
        <w:div w:id="990329791">
          <w:marLeft w:val="389"/>
          <w:marRight w:val="0"/>
          <w:marTop w:val="0"/>
          <w:marBottom w:val="120"/>
          <w:divBdr>
            <w:top w:val="none" w:sz="0" w:space="0" w:color="auto"/>
            <w:left w:val="none" w:sz="0" w:space="0" w:color="auto"/>
            <w:bottom w:val="none" w:sz="0" w:space="0" w:color="auto"/>
            <w:right w:val="none" w:sz="0" w:space="0" w:color="auto"/>
          </w:divBdr>
        </w:div>
        <w:div w:id="1800874891">
          <w:marLeft w:val="389"/>
          <w:marRight w:val="0"/>
          <w:marTop w:val="0"/>
          <w:marBottom w:val="120"/>
          <w:divBdr>
            <w:top w:val="none" w:sz="0" w:space="0" w:color="auto"/>
            <w:left w:val="none" w:sz="0" w:space="0" w:color="auto"/>
            <w:bottom w:val="none" w:sz="0" w:space="0" w:color="auto"/>
            <w:right w:val="none" w:sz="0" w:space="0" w:color="auto"/>
          </w:divBdr>
        </w:div>
      </w:divsChild>
    </w:div>
    <w:div w:id="459811624">
      <w:bodyDiv w:val="1"/>
      <w:marLeft w:val="0"/>
      <w:marRight w:val="0"/>
      <w:marTop w:val="0"/>
      <w:marBottom w:val="0"/>
      <w:divBdr>
        <w:top w:val="none" w:sz="0" w:space="0" w:color="auto"/>
        <w:left w:val="none" w:sz="0" w:space="0" w:color="auto"/>
        <w:bottom w:val="none" w:sz="0" w:space="0" w:color="auto"/>
        <w:right w:val="none" w:sz="0" w:space="0" w:color="auto"/>
      </w:divBdr>
    </w:div>
    <w:div w:id="507065649">
      <w:bodyDiv w:val="1"/>
      <w:marLeft w:val="0"/>
      <w:marRight w:val="0"/>
      <w:marTop w:val="0"/>
      <w:marBottom w:val="0"/>
      <w:divBdr>
        <w:top w:val="none" w:sz="0" w:space="0" w:color="auto"/>
        <w:left w:val="none" w:sz="0" w:space="0" w:color="auto"/>
        <w:bottom w:val="none" w:sz="0" w:space="0" w:color="auto"/>
        <w:right w:val="none" w:sz="0" w:space="0" w:color="auto"/>
      </w:divBdr>
      <w:divsChild>
        <w:div w:id="1634678705">
          <w:marLeft w:val="0"/>
          <w:marRight w:val="0"/>
          <w:marTop w:val="0"/>
          <w:marBottom w:val="60"/>
          <w:divBdr>
            <w:top w:val="none" w:sz="0" w:space="0" w:color="auto"/>
            <w:left w:val="none" w:sz="0" w:space="0" w:color="auto"/>
            <w:bottom w:val="none" w:sz="0" w:space="0" w:color="auto"/>
            <w:right w:val="none" w:sz="0" w:space="0" w:color="auto"/>
          </w:divBdr>
        </w:div>
      </w:divsChild>
    </w:div>
    <w:div w:id="521553306">
      <w:bodyDiv w:val="1"/>
      <w:marLeft w:val="0"/>
      <w:marRight w:val="0"/>
      <w:marTop w:val="0"/>
      <w:marBottom w:val="0"/>
      <w:divBdr>
        <w:top w:val="none" w:sz="0" w:space="0" w:color="auto"/>
        <w:left w:val="none" w:sz="0" w:space="0" w:color="auto"/>
        <w:bottom w:val="none" w:sz="0" w:space="0" w:color="auto"/>
        <w:right w:val="none" w:sz="0" w:space="0" w:color="auto"/>
      </w:divBdr>
    </w:div>
    <w:div w:id="810907072">
      <w:bodyDiv w:val="1"/>
      <w:marLeft w:val="0"/>
      <w:marRight w:val="0"/>
      <w:marTop w:val="0"/>
      <w:marBottom w:val="0"/>
      <w:divBdr>
        <w:top w:val="none" w:sz="0" w:space="0" w:color="auto"/>
        <w:left w:val="none" w:sz="0" w:space="0" w:color="auto"/>
        <w:bottom w:val="none" w:sz="0" w:space="0" w:color="auto"/>
        <w:right w:val="none" w:sz="0" w:space="0" w:color="auto"/>
      </w:divBdr>
      <w:divsChild>
        <w:div w:id="816871991">
          <w:marLeft w:val="0"/>
          <w:marRight w:val="0"/>
          <w:marTop w:val="0"/>
          <w:marBottom w:val="0"/>
          <w:divBdr>
            <w:top w:val="none" w:sz="0" w:space="0" w:color="auto"/>
            <w:left w:val="none" w:sz="0" w:space="0" w:color="auto"/>
            <w:bottom w:val="none" w:sz="0" w:space="0" w:color="auto"/>
            <w:right w:val="none" w:sz="0" w:space="0" w:color="auto"/>
          </w:divBdr>
          <w:divsChild>
            <w:div w:id="4560684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49946895">
      <w:bodyDiv w:val="1"/>
      <w:marLeft w:val="0"/>
      <w:marRight w:val="0"/>
      <w:marTop w:val="0"/>
      <w:marBottom w:val="0"/>
      <w:divBdr>
        <w:top w:val="none" w:sz="0" w:space="0" w:color="auto"/>
        <w:left w:val="none" w:sz="0" w:space="0" w:color="auto"/>
        <w:bottom w:val="none" w:sz="0" w:space="0" w:color="auto"/>
        <w:right w:val="none" w:sz="0" w:space="0" w:color="auto"/>
      </w:divBdr>
    </w:div>
    <w:div w:id="1068846686">
      <w:bodyDiv w:val="1"/>
      <w:marLeft w:val="0"/>
      <w:marRight w:val="0"/>
      <w:marTop w:val="0"/>
      <w:marBottom w:val="0"/>
      <w:divBdr>
        <w:top w:val="none" w:sz="0" w:space="0" w:color="auto"/>
        <w:left w:val="none" w:sz="0" w:space="0" w:color="auto"/>
        <w:bottom w:val="none" w:sz="0" w:space="0" w:color="auto"/>
        <w:right w:val="none" w:sz="0" w:space="0" w:color="auto"/>
      </w:divBdr>
      <w:divsChild>
        <w:div w:id="1186554625">
          <w:marLeft w:val="0"/>
          <w:marRight w:val="0"/>
          <w:marTop w:val="0"/>
          <w:marBottom w:val="0"/>
          <w:divBdr>
            <w:top w:val="none" w:sz="0" w:space="0" w:color="auto"/>
            <w:left w:val="none" w:sz="0" w:space="0" w:color="auto"/>
            <w:bottom w:val="none" w:sz="0" w:space="0" w:color="auto"/>
            <w:right w:val="none" w:sz="0" w:space="0" w:color="auto"/>
          </w:divBdr>
        </w:div>
      </w:divsChild>
    </w:div>
    <w:div w:id="1113134437">
      <w:bodyDiv w:val="1"/>
      <w:marLeft w:val="0"/>
      <w:marRight w:val="0"/>
      <w:marTop w:val="0"/>
      <w:marBottom w:val="0"/>
      <w:divBdr>
        <w:top w:val="none" w:sz="0" w:space="0" w:color="auto"/>
        <w:left w:val="none" w:sz="0" w:space="0" w:color="auto"/>
        <w:bottom w:val="none" w:sz="0" w:space="0" w:color="auto"/>
        <w:right w:val="none" w:sz="0" w:space="0" w:color="auto"/>
      </w:divBdr>
      <w:divsChild>
        <w:div w:id="677344336">
          <w:marLeft w:val="0"/>
          <w:marRight w:val="0"/>
          <w:marTop w:val="0"/>
          <w:marBottom w:val="0"/>
          <w:divBdr>
            <w:top w:val="none" w:sz="0" w:space="0" w:color="auto"/>
            <w:left w:val="none" w:sz="0" w:space="0" w:color="auto"/>
            <w:bottom w:val="none" w:sz="0" w:space="0" w:color="auto"/>
            <w:right w:val="none" w:sz="0" w:space="0" w:color="auto"/>
          </w:divBdr>
          <w:divsChild>
            <w:div w:id="6666372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05560702">
      <w:bodyDiv w:val="1"/>
      <w:marLeft w:val="0"/>
      <w:marRight w:val="0"/>
      <w:marTop w:val="0"/>
      <w:marBottom w:val="0"/>
      <w:divBdr>
        <w:top w:val="none" w:sz="0" w:space="0" w:color="auto"/>
        <w:left w:val="none" w:sz="0" w:space="0" w:color="auto"/>
        <w:bottom w:val="none" w:sz="0" w:space="0" w:color="auto"/>
        <w:right w:val="none" w:sz="0" w:space="0" w:color="auto"/>
      </w:divBdr>
    </w:div>
    <w:div w:id="1256401374">
      <w:bodyDiv w:val="1"/>
      <w:marLeft w:val="0"/>
      <w:marRight w:val="0"/>
      <w:marTop w:val="0"/>
      <w:marBottom w:val="0"/>
      <w:divBdr>
        <w:top w:val="none" w:sz="0" w:space="0" w:color="auto"/>
        <w:left w:val="none" w:sz="0" w:space="0" w:color="auto"/>
        <w:bottom w:val="none" w:sz="0" w:space="0" w:color="auto"/>
        <w:right w:val="none" w:sz="0" w:space="0" w:color="auto"/>
      </w:divBdr>
    </w:div>
    <w:div w:id="1288468882">
      <w:bodyDiv w:val="1"/>
      <w:marLeft w:val="0"/>
      <w:marRight w:val="0"/>
      <w:marTop w:val="0"/>
      <w:marBottom w:val="0"/>
      <w:divBdr>
        <w:top w:val="none" w:sz="0" w:space="0" w:color="auto"/>
        <w:left w:val="none" w:sz="0" w:space="0" w:color="auto"/>
        <w:bottom w:val="none" w:sz="0" w:space="0" w:color="auto"/>
        <w:right w:val="none" w:sz="0" w:space="0" w:color="auto"/>
      </w:divBdr>
    </w:div>
    <w:div w:id="1361130991">
      <w:bodyDiv w:val="1"/>
      <w:marLeft w:val="0"/>
      <w:marRight w:val="0"/>
      <w:marTop w:val="0"/>
      <w:marBottom w:val="0"/>
      <w:divBdr>
        <w:top w:val="none" w:sz="0" w:space="0" w:color="auto"/>
        <w:left w:val="none" w:sz="0" w:space="0" w:color="auto"/>
        <w:bottom w:val="none" w:sz="0" w:space="0" w:color="auto"/>
        <w:right w:val="none" w:sz="0" w:space="0" w:color="auto"/>
      </w:divBdr>
      <w:divsChild>
        <w:div w:id="629021690">
          <w:marLeft w:val="0"/>
          <w:marRight w:val="0"/>
          <w:marTop w:val="0"/>
          <w:marBottom w:val="0"/>
          <w:divBdr>
            <w:top w:val="none" w:sz="0" w:space="0" w:color="auto"/>
            <w:left w:val="none" w:sz="0" w:space="0" w:color="auto"/>
            <w:bottom w:val="none" w:sz="0" w:space="0" w:color="auto"/>
            <w:right w:val="none" w:sz="0" w:space="0" w:color="auto"/>
          </w:divBdr>
        </w:div>
      </w:divsChild>
    </w:div>
    <w:div w:id="1426464433">
      <w:bodyDiv w:val="1"/>
      <w:marLeft w:val="0"/>
      <w:marRight w:val="0"/>
      <w:marTop w:val="0"/>
      <w:marBottom w:val="0"/>
      <w:divBdr>
        <w:top w:val="none" w:sz="0" w:space="0" w:color="auto"/>
        <w:left w:val="none" w:sz="0" w:space="0" w:color="auto"/>
        <w:bottom w:val="none" w:sz="0" w:space="0" w:color="auto"/>
        <w:right w:val="none" w:sz="0" w:space="0" w:color="auto"/>
      </w:divBdr>
      <w:divsChild>
        <w:div w:id="1416514601">
          <w:marLeft w:val="0"/>
          <w:marRight w:val="0"/>
          <w:marTop w:val="0"/>
          <w:marBottom w:val="0"/>
          <w:divBdr>
            <w:top w:val="none" w:sz="0" w:space="0" w:color="auto"/>
            <w:left w:val="none" w:sz="0" w:space="0" w:color="auto"/>
            <w:bottom w:val="none" w:sz="0" w:space="0" w:color="auto"/>
            <w:right w:val="none" w:sz="0" w:space="0" w:color="auto"/>
          </w:divBdr>
          <w:divsChild>
            <w:div w:id="5282996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03164293">
      <w:bodyDiv w:val="1"/>
      <w:marLeft w:val="0"/>
      <w:marRight w:val="0"/>
      <w:marTop w:val="0"/>
      <w:marBottom w:val="0"/>
      <w:divBdr>
        <w:top w:val="none" w:sz="0" w:space="0" w:color="auto"/>
        <w:left w:val="none" w:sz="0" w:space="0" w:color="auto"/>
        <w:bottom w:val="none" w:sz="0" w:space="0" w:color="auto"/>
        <w:right w:val="none" w:sz="0" w:space="0" w:color="auto"/>
      </w:divBdr>
      <w:divsChild>
        <w:div w:id="1372268936">
          <w:marLeft w:val="0"/>
          <w:marRight w:val="0"/>
          <w:marTop w:val="0"/>
          <w:marBottom w:val="0"/>
          <w:divBdr>
            <w:top w:val="none" w:sz="0" w:space="0" w:color="auto"/>
            <w:left w:val="none" w:sz="0" w:space="0" w:color="auto"/>
            <w:bottom w:val="none" w:sz="0" w:space="0" w:color="auto"/>
            <w:right w:val="none" w:sz="0" w:space="0" w:color="auto"/>
          </w:divBdr>
          <w:divsChild>
            <w:div w:id="302332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03744102">
      <w:bodyDiv w:val="1"/>
      <w:marLeft w:val="0"/>
      <w:marRight w:val="0"/>
      <w:marTop w:val="0"/>
      <w:marBottom w:val="0"/>
      <w:divBdr>
        <w:top w:val="none" w:sz="0" w:space="0" w:color="auto"/>
        <w:left w:val="none" w:sz="0" w:space="0" w:color="auto"/>
        <w:bottom w:val="none" w:sz="0" w:space="0" w:color="auto"/>
        <w:right w:val="none" w:sz="0" w:space="0" w:color="auto"/>
      </w:divBdr>
    </w:div>
    <w:div w:id="1574126321">
      <w:bodyDiv w:val="1"/>
      <w:marLeft w:val="0"/>
      <w:marRight w:val="0"/>
      <w:marTop w:val="0"/>
      <w:marBottom w:val="0"/>
      <w:divBdr>
        <w:top w:val="none" w:sz="0" w:space="0" w:color="auto"/>
        <w:left w:val="none" w:sz="0" w:space="0" w:color="auto"/>
        <w:bottom w:val="none" w:sz="0" w:space="0" w:color="auto"/>
        <w:right w:val="none" w:sz="0" w:space="0" w:color="auto"/>
      </w:divBdr>
    </w:div>
    <w:div w:id="1660956895">
      <w:bodyDiv w:val="1"/>
      <w:marLeft w:val="0"/>
      <w:marRight w:val="0"/>
      <w:marTop w:val="0"/>
      <w:marBottom w:val="0"/>
      <w:divBdr>
        <w:top w:val="none" w:sz="0" w:space="0" w:color="auto"/>
        <w:left w:val="none" w:sz="0" w:space="0" w:color="auto"/>
        <w:bottom w:val="none" w:sz="0" w:space="0" w:color="auto"/>
        <w:right w:val="none" w:sz="0" w:space="0" w:color="auto"/>
      </w:divBdr>
      <w:divsChild>
        <w:div w:id="1503471011">
          <w:marLeft w:val="0"/>
          <w:marRight w:val="0"/>
          <w:marTop w:val="0"/>
          <w:marBottom w:val="0"/>
          <w:divBdr>
            <w:top w:val="none" w:sz="0" w:space="0" w:color="auto"/>
            <w:left w:val="none" w:sz="0" w:space="0" w:color="auto"/>
            <w:bottom w:val="none" w:sz="0" w:space="0" w:color="auto"/>
            <w:right w:val="none" w:sz="0" w:space="0" w:color="auto"/>
          </w:divBdr>
        </w:div>
      </w:divsChild>
    </w:div>
    <w:div w:id="1827043250">
      <w:bodyDiv w:val="1"/>
      <w:marLeft w:val="0"/>
      <w:marRight w:val="0"/>
      <w:marTop w:val="0"/>
      <w:marBottom w:val="0"/>
      <w:divBdr>
        <w:top w:val="none" w:sz="0" w:space="0" w:color="auto"/>
        <w:left w:val="none" w:sz="0" w:space="0" w:color="auto"/>
        <w:bottom w:val="none" w:sz="0" w:space="0" w:color="auto"/>
        <w:right w:val="none" w:sz="0" w:space="0" w:color="auto"/>
      </w:divBdr>
      <w:divsChild>
        <w:div w:id="2015451011">
          <w:marLeft w:val="0"/>
          <w:marRight w:val="0"/>
          <w:marTop w:val="0"/>
          <w:marBottom w:val="0"/>
          <w:divBdr>
            <w:top w:val="none" w:sz="0" w:space="0" w:color="auto"/>
            <w:left w:val="none" w:sz="0" w:space="0" w:color="auto"/>
            <w:bottom w:val="none" w:sz="0" w:space="0" w:color="auto"/>
            <w:right w:val="none" w:sz="0" w:space="0" w:color="auto"/>
          </w:divBdr>
        </w:div>
      </w:divsChild>
    </w:div>
    <w:div w:id="1830511479">
      <w:bodyDiv w:val="1"/>
      <w:marLeft w:val="0"/>
      <w:marRight w:val="0"/>
      <w:marTop w:val="0"/>
      <w:marBottom w:val="0"/>
      <w:divBdr>
        <w:top w:val="none" w:sz="0" w:space="0" w:color="auto"/>
        <w:left w:val="none" w:sz="0" w:space="0" w:color="auto"/>
        <w:bottom w:val="none" w:sz="0" w:space="0" w:color="auto"/>
        <w:right w:val="none" w:sz="0" w:space="0" w:color="auto"/>
      </w:divBdr>
      <w:divsChild>
        <w:div w:id="1395470355">
          <w:marLeft w:val="0"/>
          <w:marRight w:val="0"/>
          <w:marTop w:val="0"/>
          <w:marBottom w:val="0"/>
          <w:divBdr>
            <w:top w:val="none" w:sz="0" w:space="0" w:color="auto"/>
            <w:left w:val="none" w:sz="0" w:space="0" w:color="auto"/>
            <w:bottom w:val="none" w:sz="0" w:space="0" w:color="auto"/>
            <w:right w:val="none" w:sz="0" w:space="0" w:color="auto"/>
          </w:divBdr>
        </w:div>
      </w:divsChild>
    </w:div>
    <w:div w:id="1873613484">
      <w:bodyDiv w:val="1"/>
      <w:marLeft w:val="0"/>
      <w:marRight w:val="0"/>
      <w:marTop w:val="0"/>
      <w:marBottom w:val="0"/>
      <w:divBdr>
        <w:top w:val="none" w:sz="0" w:space="0" w:color="auto"/>
        <w:left w:val="none" w:sz="0" w:space="0" w:color="auto"/>
        <w:bottom w:val="none" w:sz="0" w:space="0" w:color="auto"/>
        <w:right w:val="none" w:sz="0" w:space="0" w:color="auto"/>
      </w:divBdr>
      <w:divsChild>
        <w:div w:id="1451702068">
          <w:marLeft w:val="0"/>
          <w:marRight w:val="0"/>
          <w:marTop w:val="0"/>
          <w:marBottom w:val="60"/>
          <w:divBdr>
            <w:top w:val="none" w:sz="0" w:space="0" w:color="auto"/>
            <w:left w:val="none" w:sz="0" w:space="0" w:color="auto"/>
            <w:bottom w:val="none" w:sz="0" w:space="0" w:color="auto"/>
            <w:right w:val="none" w:sz="0" w:space="0" w:color="auto"/>
          </w:divBdr>
        </w:div>
      </w:divsChild>
    </w:div>
    <w:div w:id="1901289226">
      <w:bodyDiv w:val="1"/>
      <w:marLeft w:val="0"/>
      <w:marRight w:val="0"/>
      <w:marTop w:val="0"/>
      <w:marBottom w:val="0"/>
      <w:divBdr>
        <w:top w:val="none" w:sz="0" w:space="0" w:color="auto"/>
        <w:left w:val="none" w:sz="0" w:space="0" w:color="auto"/>
        <w:bottom w:val="none" w:sz="0" w:space="0" w:color="auto"/>
        <w:right w:val="none" w:sz="0" w:space="0" w:color="auto"/>
      </w:divBdr>
      <w:divsChild>
        <w:div w:id="932669937">
          <w:marLeft w:val="0"/>
          <w:marRight w:val="0"/>
          <w:marTop w:val="0"/>
          <w:marBottom w:val="0"/>
          <w:divBdr>
            <w:top w:val="none" w:sz="0" w:space="0" w:color="auto"/>
            <w:left w:val="none" w:sz="0" w:space="0" w:color="auto"/>
            <w:bottom w:val="none" w:sz="0" w:space="0" w:color="auto"/>
            <w:right w:val="none" w:sz="0" w:space="0" w:color="auto"/>
          </w:divBdr>
        </w:div>
      </w:divsChild>
    </w:div>
    <w:div w:id="1959679515">
      <w:bodyDiv w:val="1"/>
      <w:marLeft w:val="0"/>
      <w:marRight w:val="0"/>
      <w:marTop w:val="0"/>
      <w:marBottom w:val="0"/>
      <w:divBdr>
        <w:top w:val="none" w:sz="0" w:space="0" w:color="auto"/>
        <w:left w:val="none" w:sz="0" w:space="0" w:color="auto"/>
        <w:bottom w:val="none" w:sz="0" w:space="0" w:color="auto"/>
        <w:right w:val="none" w:sz="0" w:space="0" w:color="auto"/>
      </w:divBdr>
      <w:divsChild>
        <w:div w:id="1119034713">
          <w:marLeft w:val="0"/>
          <w:marRight w:val="0"/>
          <w:marTop w:val="0"/>
          <w:marBottom w:val="0"/>
          <w:divBdr>
            <w:top w:val="none" w:sz="0" w:space="0" w:color="auto"/>
            <w:left w:val="none" w:sz="0" w:space="0" w:color="auto"/>
            <w:bottom w:val="none" w:sz="0" w:space="0" w:color="auto"/>
            <w:right w:val="none" w:sz="0" w:space="0" w:color="auto"/>
          </w:divBdr>
        </w:div>
      </w:divsChild>
    </w:div>
    <w:div w:id="2029139789">
      <w:bodyDiv w:val="1"/>
      <w:marLeft w:val="0"/>
      <w:marRight w:val="0"/>
      <w:marTop w:val="0"/>
      <w:marBottom w:val="0"/>
      <w:divBdr>
        <w:top w:val="none" w:sz="0" w:space="0" w:color="auto"/>
        <w:left w:val="none" w:sz="0" w:space="0" w:color="auto"/>
        <w:bottom w:val="none" w:sz="0" w:space="0" w:color="auto"/>
        <w:right w:val="none" w:sz="0" w:space="0" w:color="auto"/>
      </w:divBdr>
    </w:div>
    <w:div w:id="2036105111">
      <w:bodyDiv w:val="1"/>
      <w:marLeft w:val="0"/>
      <w:marRight w:val="0"/>
      <w:marTop w:val="0"/>
      <w:marBottom w:val="0"/>
      <w:divBdr>
        <w:top w:val="none" w:sz="0" w:space="0" w:color="auto"/>
        <w:left w:val="none" w:sz="0" w:space="0" w:color="auto"/>
        <w:bottom w:val="none" w:sz="0" w:space="0" w:color="auto"/>
        <w:right w:val="none" w:sz="0" w:space="0" w:color="auto"/>
      </w:divBdr>
      <w:divsChild>
        <w:div w:id="1511724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stagram.com/rational_it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acebook.com/RATIONAL.IT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ational-online.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user/RATIONALA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he\Desktop\DE_PR_Template.dotx" TargetMode="External"/></Relationships>
</file>

<file path=word/theme/theme1.xml><?xml version="1.0" encoding="utf-8"?>
<a:theme xmlns:a="http://schemas.openxmlformats.org/drawingml/2006/main" name="Rational_Design">
  <a:themeElements>
    <a:clrScheme name="Rational">
      <a:dk1>
        <a:srgbClr val="3C3C3C"/>
      </a:dk1>
      <a:lt1>
        <a:srgbClr val="FFFFFF"/>
      </a:lt1>
      <a:dk2>
        <a:srgbClr val="C8C8C8"/>
      </a:dk2>
      <a:lt2>
        <a:srgbClr val="7D7D7D"/>
      </a:lt2>
      <a:accent1>
        <a:srgbClr val="003C75"/>
      </a:accent1>
      <a:accent2>
        <a:srgbClr val="105591"/>
      </a:accent2>
      <a:accent3>
        <a:srgbClr val="3273AF"/>
      </a:accent3>
      <a:accent4>
        <a:srgbClr val="6699C5"/>
      </a:accent4>
      <a:accent5>
        <a:srgbClr val="A0C3E1"/>
      </a:accent5>
      <a:accent6>
        <a:srgbClr val="E2001A"/>
      </a:accent6>
      <a:hlink>
        <a:srgbClr val="0000FF"/>
      </a:hlink>
      <a:folHlink>
        <a:srgbClr val="800080"/>
      </a:folHlink>
    </a:clrScheme>
    <a:fontScheme name="Rational">
      <a:majorFont>
        <a:latin typeface="RATIONAL Sans TT"/>
        <a:ea typeface=""/>
        <a:cs typeface=""/>
      </a:majorFont>
      <a:minorFont>
        <a:latin typeface="RATIONAL Sans T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bg1"/>
        </a:solidFill>
      </a:spPr>
      <a:bodyPr wrap="square" lIns="72000" tIns="72000" rIns="72000" bIns="72000" rtlCol="0">
        <a:noAutofit/>
      </a:bodyPr>
      <a:lstStyle>
        <a:defPPr>
          <a:lnSpc>
            <a:spcPts val="1200"/>
          </a:lnSpc>
          <a:defRPr sz="1000" dirty="0" err="1" smtClean="0"/>
        </a:defPPr>
      </a:lstStyle>
    </a:txDef>
  </a:objectDefaults>
  <a:extraClrSchemeLst/>
  <a:custClrLst>
    <a:custClr name="Weiß">
      <a:srgbClr val="FFFFFF"/>
    </a:custClr>
    <a:custClr name="Rational Rot">
      <a:srgbClr val="E2001A"/>
    </a:custClr>
    <a:custClr name="Dunkelrot">
      <a:srgbClr val="AA0B25"/>
    </a:custClr>
    <a:custClr name="Gelb">
      <a:srgbClr val="E8A900"/>
    </a:custClr>
    <a:custClr name="Grün">
      <a:srgbClr val="00853E"/>
    </a:custClr>
    <a:custClr name="Tiefschwarz">
      <a:srgbClr val="000000"/>
    </a:custClr>
    <a:custClr name="Schrift Schwarz">
      <a:srgbClr val="3C3C3C"/>
    </a:custClr>
    <a:custClr name="Dunkelgrau">
      <a:srgbClr val="7D7D7D"/>
    </a:custClr>
    <a:custClr name="Mittelgrau">
      <a:srgbClr val="C8C8C8"/>
    </a:custClr>
    <a:custClr name="Hellgrau">
      <a:srgbClr val="EBEBEB"/>
    </a:custClr>
    <a:custClr name="Rational Blau">
      <a:srgbClr val="003C75"/>
    </a:custClr>
    <a:custClr name="Dunkelblau">
      <a:srgbClr val="105591"/>
    </a:custClr>
    <a:custClr name="Mittelblau">
      <a:srgbClr val="3273AF"/>
    </a:custClr>
    <a:custClr name="Hellblau">
      <a:srgbClr val="6699C5"/>
    </a:custClr>
    <a:custClr name="Leichtes Blau">
      <a:srgbClr val="A0C3E1"/>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7F06EC4F26596447A0332205EDEBA31E" ma:contentTypeVersion="16" ma:contentTypeDescription="Creare un nuovo documento." ma:contentTypeScope="" ma:versionID="adcc1dfeb682208084c8282454f8b200">
  <xsd:schema xmlns:xsd="http://www.w3.org/2001/XMLSchema" xmlns:xs="http://www.w3.org/2001/XMLSchema" xmlns:p="http://schemas.microsoft.com/office/2006/metadata/properties" xmlns:ns2="7e03884c-32d5-4baf-a8d9-1b15a3703dec" xmlns:ns3="b9532059-5383-4c32-ad84-7c0dff46e60b" targetNamespace="http://schemas.microsoft.com/office/2006/metadata/properties" ma:root="true" ma:fieldsID="6df903c6845198a2ca34b34c9973e252" ns2:_="" ns3:_="">
    <xsd:import namespace="7e03884c-32d5-4baf-a8d9-1b15a3703dec"/>
    <xsd:import namespace="b9532059-5383-4c32-ad84-7c0dff46e6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3884c-32d5-4baf-a8d9-1b15a3703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c84ad166-be78-429d-8a2c-13289cf6700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532059-5383-4c32-ad84-7c0dff46e60b"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TaxCatchAll" ma:index="20" nillable="true" ma:displayName="Taxonomy Catch All Column" ma:hidden="true" ma:list="{831a8fb7-a7aa-4d4e-a325-553234cb87df}" ma:internalName="TaxCatchAll" ma:showField="CatchAllData" ma:web="b9532059-5383-4c32-ad84-7c0dff46e6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9532059-5383-4c32-ad84-7c0dff46e60b" xsi:nil="true"/>
    <lcf76f155ced4ddcb4097134ff3c332f xmlns="7e03884c-32d5-4baf-a8d9-1b15a3703de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5E39AB-DFB0-48FA-8D08-7EE412BD53A6}">
  <ds:schemaRefs>
    <ds:schemaRef ds:uri="http://schemas.openxmlformats.org/officeDocument/2006/bibliography"/>
  </ds:schemaRefs>
</ds:datastoreItem>
</file>

<file path=customXml/itemProps2.xml><?xml version="1.0" encoding="utf-8"?>
<ds:datastoreItem xmlns:ds="http://schemas.openxmlformats.org/officeDocument/2006/customXml" ds:itemID="{43FDE93C-CC64-4F74-A28F-2CE75D0F2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3884c-32d5-4baf-a8d9-1b15a3703dec"/>
    <ds:schemaRef ds:uri="b9532059-5383-4c32-ad84-7c0dff46e6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D7EDA3-707A-4487-B8EC-EB26BC9FF403}">
  <ds:schemaRefs>
    <ds:schemaRef ds:uri="http://schemas.microsoft.com/office/2006/metadata/properties"/>
    <ds:schemaRef ds:uri="http://schemas.microsoft.com/office/infopath/2007/PartnerControls"/>
    <ds:schemaRef ds:uri="b9532059-5383-4c32-ad84-7c0dff46e60b"/>
    <ds:schemaRef ds:uri="7e03884c-32d5-4baf-a8d9-1b15a3703dec"/>
  </ds:schemaRefs>
</ds:datastoreItem>
</file>

<file path=customXml/itemProps4.xml><?xml version="1.0" encoding="utf-8"?>
<ds:datastoreItem xmlns:ds="http://schemas.openxmlformats.org/officeDocument/2006/customXml" ds:itemID="{D87798E9-C8D0-4E00-9ACD-00AD129B5F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C:\Users\luhe\Desktop\DE_PR_Template.dotx</Template>
  <TotalTime>86</TotalTime>
  <Pages>3</Pages>
  <Words>1083</Words>
  <Characters>6174</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Rational AG</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Imann, Jana</dc:creator>
  <cp:keywords/>
  <cp:lastModifiedBy>12 Matteo Sgaravato</cp:lastModifiedBy>
  <cp:revision>20</cp:revision>
  <cp:lastPrinted>2026-10-14T08:19:00Z</cp:lastPrinted>
  <dcterms:created xsi:type="dcterms:W3CDTF">2026-11-03T15:08:00Z</dcterms:created>
  <dcterms:modified xsi:type="dcterms:W3CDTF">2026-11-05T09:04:00Z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420129f-df39-44a7-a73c-ff20f09b8e54_Enabled">
    <vt:lpwstr>true</vt:lpwstr>
  </property>
  <property fmtid="{D5CDD505-2E9C-101B-9397-08002B2CF9AE}" pid="3" name="MSIP_Label_a420129f-df39-44a7-a73c-ff20f09b8e54_SetDate">
    <vt:lpwstr>2021-04-15T10:08:46Z</vt:lpwstr>
  </property>
  <property fmtid="{D5CDD505-2E9C-101B-9397-08002B2CF9AE}" pid="4" name="MSIP_Label_a420129f-df39-44a7-a73c-ff20f09b8e54_Method">
    <vt:lpwstr>Privileged</vt:lpwstr>
  </property>
  <property fmtid="{D5CDD505-2E9C-101B-9397-08002B2CF9AE}" pid="5" name="MSIP_Label_a420129f-df39-44a7-a73c-ff20f09b8e54_Name">
    <vt:lpwstr>Business</vt:lpwstr>
  </property>
  <property fmtid="{D5CDD505-2E9C-101B-9397-08002B2CF9AE}" pid="6" name="MSIP_Label_a420129f-df39-44a7-a73c-ff20f09b8e54_SiteId">
    <vt:lpwstr>16dbd641-f98d-4ec4-967d-799b7e2b4147</vt:lpwstr>
  </property>
  <property fmtid="{D5CDD505-2E9C-101B-9397-08002B2CF9AE}" pid="7" name="MSIP_Label_a420129f-df39-44a7-a73c-ff20f09b8e54_ActionId">
    <vt:lpwstr>58fee813-c8fb-4e3d-b65a-9fa8b05675aa</vt:lpwstr>
  </property>
  <property fmtid="{D5CDD505-2E9C-101B-9397-08002B2CF9AE}" pid="8" name="MSIP_Label_a420129f-df39-44a7-a73c-ff20f09b8e54_ContentBits">
    <vt:lpwstr>0</vt:lpwstr>
  </property>
  <property fmtid="{D5CDD505-2E9C-101B-9397-08002B2CF9AE}" pid="9" name="ContentTypeId">
    <vt:lpwstr>0x0101007F06EC4F26596447A0332205EDEBA31E</vt:lpwstr>
  </property>
  <property fmtid="{D5CDD505-2E9C-101B-9397-08002B2CF9AE}" pid="10" name="MediaServiceImageTags">
    <vt:lpwstr/>
  </property>
</Properties>
</file>